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3D6BC6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8700B8" w:rsidRPr="003D6BC6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3D6BC6">
              <w:rPr>
                <w:rFonts w:ascii="Cambria" w:hAnsi="Cambria"/>
                <w:sz w:val="24"/>
                <w:szCs w:val="24"/>
              </w:rPr>
              <w:drawing>
                <wp:inline distT="0" distB="0" distL="0" distR="0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:rsidR="008700B8" w:rsidRPr="003D6BC6" w:rsidRDefault="008700B8" w:rsidP="00627C7C">
            <w:pPr>
              <w:jc w:val="right"/>
              <w:rPr>
                <w:rFonts w:ascii="Cambria" w:hAnsi="Cambria"/>
              </w:rPr>
            </w:pPr>
            <w:r w:rsidRPr="003D6BC6">
              <w:rPr>
                <w:rFonts w:ascii="Cambria" w:hAnsi="Cambria"/>
              </w:rPr>
              <w:t>Sayfa 1/</w:t>
            </w:r>
            <w:r w:rsidR="000C5C06" w:rsidRPr="003D6BC6">
              <w:rPr>
                <w:rFonts w:ascii="Cambria" w:hAnsi="Cambria"/>
              </w:rPr>
              <w:t>1</w:t>
            </w:r>
          </w:p>
        </w:tc>
      </w:tr>
      <w:tr w:rsidR="008700B8" w:rsidRPr="003D6BC6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8700B8" w:rsidRPr="003D6BC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:rsidR="00455847" w:rsidRPr="003D6BC6" w:rsidRDefault="00455847" w:rsidP="00455847">
            <w:pPr>
              <w:pStyle w:val="Balk1"/>
              <w:ind w:left="403" w:hanging="403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3D6BC6">
              <w:rPr>
                <w:rFonts w:ascii="Cambria" w:hAnsi="Cambria"/>
                <w:sz w:val="24"/>
              </w:rPr>
              <w:t>T</w:t>
            </w:r>
            <w:bookmarkEnd w:id="1"/>
            <w:r w:rsidRPr="003D6BC6">
              <w:rPr>
                <w:rFonts w:ascii="Cambria" w:hAnsi="Cambria"/>
                <w:sz w:val="24"/>
              </w:rPr>
              <w:t>ADİL TASARISI</w:t>
            </w:r>
          </w:p>
          <w:p w:rsidR="00F11034" w:rsidRPr="003D6BC6" w:rsidRDefault="00455847" w:rsidP="00430156">
            <w:pPr>
              <w:rPr>
                <w:rFonts w:ascii="Cambria" w:hAnsi="Cambria"/>
                <w:i/>
                <w:iCs/>
              </w:rPr>
            </w:pPr>
            <w:r w:rsidRPr="003D6BC6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3D6BC6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8700B8" w:rsidRPr="003D6BC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:rsidR="008700B8" w:rsidRPr="003D6BC6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909C6" w:rsidRPr="003D6BC6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3D6BC6">
        <w:trPr>
          <w:cantSplit/>
          <w:trHeight w:val="281"/>
        </w:trPr>
        <w:tc>
          <w:tcPr>
            <w:tcW w:w="3739" w:type="dxa"/>
          </w:tcPr>
          <w:p w:rsidR="007130AF" w:rsidRPr="003D6BC6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3D6BC6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3D6BC6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471CBF" w:rsidRPr="003D6BC6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0C5C06" w:rsidRPr="003D6BC6">
              <w:rPr>
                <w:rFonts w:ascii="Cambria" w:hAnsi="Cambria" w:cs="Arial"/>
                <w:i w:val="0"/>
                <w:sz w:val="32"/>
                <w:szCs w:val="32"/>
              </w:rPr>
              <w:t>4018</w:t>
            </w:r>
            <w:r w:rsidR="0082199A" w:rsidRPr="003D6BC6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BE698C" w:rsidRPr="003D6BC6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0C5C06" w:rsidRPr="003D6BC6">
              <w:rPr>
                <w:rFonts w:ascii="Cambria" w:hAnsi="Cambria" w:cs="Arial"/>
                <w:i w:val="0"/>
                <w:sz w:val="32"/>
                <w:szCs w:val="32"/>
              </w:rPr>
              <w:t>4</w:t>
            </w:r>
          </w:p>
        </w:tc>
      </w:tr>
      <w:tr w:rsidR="007130AF" w:rsidRPr="003D6BC6">
        <w:trPr>
          <w:cantSplit/>
          <w:trHeight w:val="281"/>
        </w:trPr>
        <w:tc>
          <w:tcPr>
            <w:tcW w:w="3739" w:type="dxa"/>
          </w:tcPr>
          <w:p w:rsidR="007130AF" w:rsidRPr="003D6BC6" w:rsidRDefault="003D6BC6" w:rsidP="00B6546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tst </w:t>
            </w:r>
            <w:r w:rsidR="00FE001C" w:rsidRPr="003D6BC6">
              <w:rPr>
                <w:rFonts w:ascii="Cambria" w:hAnsi="Cambria"/>
                <w:sz w:val="32"/>
                <w:szCs w:val="32"/>
              </w:rPr>
              <w:t>T</w:t>
            </w:r>
            <w:r w:rsidR="00471CBF" w:rsidRPr="003D6BC6">
              <w:rPr>
                <w:rFonts w:ascii="Cambria" w:hAnsi="Cambria"/>
                <w:sz w:val="32"/>
                <w:szCs w:val="32"/>
              </w:rPr>
              <w:t>1</w:t>
            </w:r>
            <w:r w:rsidR="00430156" w:rsidRPr="003D6BC6">
              <w:rPr>
                <w:rFonts w:ascii="Cambria" w:hAnsi="Cambria"/>
                <w:sz w:val="32"/>
                <w:szCs w:val="32"/>
              </w:rPr>
              <w:t>:</w:t>
            </w:r>
          </w:p>
        </w:tc>
      </w:tr>
    </w:tbl>
    <w:p w:rsidR="007130AF" w:rsidRPr="003D6BC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:rsidR="007130AF" w:rsidRPr="003D6BC6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3D6BC6">
        <w:rPr>
          <w:rFonts w:ascii="Cambria" w:hAnsi="Cambria"/>
          <w:bCs/>
          <w:sz w:val="24"/>
          <w:szCs w:val="24"/>
        </w:rPr>
        <w:t>ICS</w:t>
      </w:r>
      <w:r w:rsidRPr="003D6BC6">
        <w:rPr>
          <w:rFonts w:ascii="Cambria" w:hAnsi="Cambria"/>
          <w:b w:val="0"/>
          <w:sz w:val="24"/>
          <w:szCs w:val="24"/>
        </w:rPr>
        <w:t xml:space="preserve"> 67.</w:t>
      </w:r>
      <w:r w:rsidR="000C5C06" w:rsidRPr="003D6BC6">
        <w:rPr>
          <w:rFonts w:ascii="Cambria" w:hAnsi="Cambria"/>
          <w:b w:val="0"/>
          <w:sz w:val="24"/>
          <w:szCs w:val="24"/>
        </w:rPr>
        <w:t>12</w:t>
      </w:r>
      <w:r w:rsidR="007C4476" w:rsidRPr="003D6BC6">
        <w:rPr>
          <w:rFonts w:ascii="Cambria" w:hAnsi="Cambria"/>
          <w:b w:val="0"/>
          <w:sz w:val="24"/>
          <w:szCs w:val="24"/>
        </w:rPr>
        <w:t>0</w:t>
      </w:r>
      <w:r w:rsidR="00471CBF" w:rsidRPr="003D6BC6">
        <w:rPr>
          <w:rFonts w:ascii="Cambria" w:hAnsi="Cambria"/>
          <w:b w:val="0"/>
          <w:sz w:val="24"/>
          <w:szCs w:val="24"/>
        </w:rPr>
        <w:t>.20</w:t>
      </w:r>
    </w:p>
    <w:p w:rsidR="007130AF" w:rsidRPr="003D6BC6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:rsidR="009B60B8" w:rsidRPr="003D6BC6" w:rsidRDefault="009B60B8" w:rsidP="00EE1104">
      <w:pPr>
        <w:rPr>
          <w:rFonts w:ascii="Cambria" w:eastAsia="Calibri" w:hAnsi="Cambria" w:cs="Arial"/>
          <w:noProof w:val="0"/>
          <w:sz w:val="22"/>
          <w:szCs w:val="22"/>
          <w:lang w:eastAsia="en-US"/>
        </w:rPr>
      </w:pPr>
      <w:r w:rsidRPr="003D6BC6">
        <w:rPr>
          <w:rFonts w:ascii="Cambria" w:eastAsia="Calibri" w:hAnsi="Cambria" w:cs="Arial"/>
          <w:noProof w:val="0"/>
          <w:sz w:val="22"/>
          <w:szCs w:val="22"/>
          <w:lang w:eastAsia="en-US"/>
        </w:rPr>
        <w:t>Bu tadil, TSE Gıda, Tarım ve Hayvancılık İhtisas Kurulu’na bağlı TK15 Gıda ve Ziraat Teknik Komitesi’nce hazırlanmış ve TSE Teknik Kurulu’nun ……. tarihli toplantısında kabul edilerek yayımına karar verilmiştir.</w:t>
      </w:r>
    </w:p>
    <w:p w:rsidR="009B60B8" w:rsidRPr="003D6BC6" w:rsidRDefault="009B60B8" w:rsidP="00EE1104">
      <w:pPr>
        <w:rPr>
          <w:rFonts w:ascii="Cambria" w:eastAsia="Calibri" w:hAnsi="Cambria" w:cs="Arial"/>
          <w:noProof w:val="0"/>
          <w:lang w:eastAsia="en-US"/>
        </w:rPr>
      </w:pPr>
    </w:p>
    <w:p w:rsidR="00E62FE6" w:rsidRPr="003D6BC6" w:rsidRDefault="00E62FE6" w:rsidP="00EE1104">
      <w:pPr>
        <w:rPr>
          <w:rFonts w:ascii="Cambria" w:eastAsia="Calibri" w:hAnsi="Cambria" w:cs="Arial"/>
          <w:noProof w:val="0"/>
          <w:lang w:eastAsia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3D6BC6" w:rsidTr="009B7EE5">
        <w:tc>
          <w:tcPr>
            <w:tcW w:w="9673" w:type="dxa"/>
          </w:tcPr>
          <w:p w:rsidR="00CE05CA" w:rsidRPr="003D6BC6" w:rsidRDefault="000C5C06" w:rsidP="00F940CF">
            <w:pPr>
              <w:pStyle w:val="KonuBal"/>
              <w:rPr>
                <w:rFonts w:ascii="Cambria" w:hAnsi="Cambria"/>
                <w:b/>
                <w:bCs/>
                <w:szCs w:val="28"/>
              </w:rPr>
            </w:pPr>
            <w:r w:rsidRPr="003D6BC6">
              <w:rPr>
                <w:rFonts w:ascii="Cambria" w:hAnsi="Cambria"/>
                <w:b/>
                <w:bCs/>
                <w:szCs w:val="28"/>
              </w:rPr>
              <w:t xml:space="preserve">Hindi </w:t>
            </w:r>
            <w:r w:rsidR="003D6BC6" w:rsidRPr="003D6BC6">
              <w:rPr>
                <w:rFonts w:ascii="Cambria" w:hAnsi="Cambria"/>
                <w:b/>
                <w:bCs/>
                <w:szCs w:val="28"/>
              </w:rPr>
              <w:t xml:space="preserve">gövde etleri </w:t>
            </w:r>
            <w:r w:rsidRPr="003D6BC6">
              <w:rPr>
                <w:rFonts w:ascii="Cambria" w:hAnsi="Cambria"/>
                <w:b/>
                <w:bCs/>
                <w:szCs w:val="28"/>
              </w:rPr>
              <w:t>(Karkas)</w:t>
            </w:r>
          </w:p>
          <w:p w:rsidR="00F940CF" w:rsidRPr="003D6BC6" w:rsidRDefault="00F940CF" w:rsidP="00F940CF">
            <w:pPr>
              <w:pStyle w:val="KonuBal"/>
              <w:rPr>
                <w:rFonts w:ascii="Cambria" w:hAnsi="Cambria"/>
                <w:b/>
              </w:rPr>
            </w:pPr>
          </w:p>
          <w:p w:rsidR="00DC398B" w:rsidRPr="003D6BC6" w:rsidRDefault="000C5C06">
            <w:pPr>
              <w:pStyle w:val="GvdeMetni"/>
              <w:jc w:val="center"/>
              <w:rPr>
                <w:rFonts w:ascii="Cambria" w:hAnsi="Cambria" w:cs="Arial"/>
                <w:b w:val="0"/>
                <w:sz w:val="24"/>
                <w:szCs w:val="24"/>
              </w:rPr>
            </w:pPr>
            <w:r w:rsidRPr="003D6BC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Turkey meat (Carcass)</w:t>
            </w:r>
          </w:p>
        </w:tc>
      </w:tr>
    </w:tbl>
    <w:p w:rsidR="00F439CD" w:rsidRPr="003D6BC6" w:rsidRDefault="00F439CD" w:rsidP="00682549">
      <w:pPr>
        <w:rPr>
          <w:rFonts w:ascii="Cambria" w:eastAsia="SimSun" w:hAnsi="Cambria"/>
          <w:sz w:val="24"/>
          <w:szCs w:val="24"/>
        </w:rPr>
      </w:pPr>
    </w:p>
    <w:p w:rsidR="00AE28D0" w:rsidRPr="003D6BC6" w:rsidRDefault="00AE28D0" w:rsidP="007A56E3">
      <w:pPr>
        <w:rPr>
          <w:rFonts w:ascii="Cambria" w:hAnsi="Cambria" w:cs="Arial"/>
          <w:bCs/>
        </w:rPr>
      </w:pPr>
    </w:p>
    <w:p w:rsidR="00AE28D0" w:rsidRPr="003D6BC6" w:rsidRDefault="00AE28D0" w:rsidP="003D6BC6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3D6BC6">
        <w:rPr>
          <w:rFonts w:ascii="Cambria" w:hAnsi="Cambria" w:cs="Arial"/>
          <w:bCs/>
        </w:rPr>
        <w:t>Atıf yapılan standartlar listesinden aşağıdaki standart</w:t>
      </w:r>
      <w:r w:rsidR="0018351D" w:rsidRPr="003D6BC6">
        <w:rPr>
          <w:rFonts w:ascii="Cambria" w:hAnsi="Cambria" w:cs="Arial"/>
          <w:bCs/>
        </w:rPr>
        <w:t>lar</w:t>
      </w:r>
      <w:r w:rsidRPr="003D6BC6">
        <w:rPr>
          <w:rFonts w:ascii="Cambria" w:hAnsi="Cambria" w:cs="Arial"/>
          <w:bCs/>
        </w:rPr>
        <w:t xml:space="preserve"> çıkartılmıştır.</w:t>
      </w:r>
    </w:p>
    <w:p w:rsidR="00AE28D0" w:rsidRPr="003D6BC6" w:rsidRDefault="00AE28D0" w:rsidP="00AE28D0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3D6BC6" w:rsidTr="00B06E92">
        <w:tc>
          <w:tcPr>
            <w:tcW w:w="1646" w:type="dxa"/>
          </w:tcPr>
          <w:p w:rsidR="00AE28D0" w:rsidRPr="003D6BC6" w:rsidRDefault="00AE28D0" w:rsidP="00176487">
            <w:pPr>
              <w:rPr>
                <w:rFonts w:ascii="Cambria" w:hAnsi="Cambria" w:cs="Arial"/>
                <w:b/>
                <w:bCs/>
              </w:rPr>
            </w:pPr>
            <w:r w:rsidRPr="003D6BC6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:rsidR="00AE28D0" w:rsidRPr="003D6BC6" w:rsidRDefault="00AE28D0" w:rsidP="00176487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40" w:type="dxa"/>
          </w:tcPr>
          <w:p w:rsidR="00AE28D0" w:rsidRPr="003D6BC6" w:rsidRDefault="00AE28D0" w:rsidP="00176487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/>
                <w:b/>
              </w:rPr>
              <w:t>İngilizce adı</w:t>
            </w:r>
          </w:p>
        </w:tc>
      </w:tr>
      <w:tr w:rsidR="008452FA" w:rsidRPr="003D6BC6" w:rsidTr="003D6BC6">
        <w:tc>
          <w:tcPr>
            <w:tcW w:w="1646" w:type="dxa"/>
          </w:tcPr>
          <w:p w:rsidR="008452FA" w:rsidRPr="003D6BC6" w:rsidRDefault="008452FA" w:rsidP="008452FA">
            <w:pPr>
              <w:rPr>
                <w:rFonts w:ascii="Cambria" w:hAnsi="Cambria"/>
                <w:noProof w:val="0"/>
              </w:rPr>
            </w:pPr>
            <w:r w:rsidRPr="003D6BC6">
              <w:rPr>
                <w:rFonts w:ascii="Cambria" w:hAnsi="Cambria"/>
              </w:rPr>
              <w:t>TS 3135 ISO 3100-1</w:t>
            </w:r>
          </w:p>
        </w:tc>
        <w:tc>
          <w:tcPr>
            <w:tcW w:w="4042" w:type="dxa"/>
          </w:tcPr>
          <w:p w:rsidR="008452FA" w:rsidRPr="003D6BC6" w:rsidRDefault="008452FA" w:rsidP="008452FA">
            <w:pPr>
              <w:rPr>
                <w:rFonts w:ascii="Cambria" w:hAnsi="Cambria" w:cs="Arial"/>
                <w:noProof w:val="0"/>
                <w:lang w:eastAsia="en-US"/>
              </w:rPr>
            </w:pPr>
            <w:r w:rsidRPr="003D6BC6">
              <w:rPr>
                <w:rFonts w:ascii="Cambria" w:hAnsi="Cambria"/>
              </w:rPr>
              <w:t>Et ve et mamülleri - Numune alma ve analiz    numunelerinin hazırlanması Bölüm 1 -  Numune alma</w:t>
            </w:r>
          </w:p>
        </w:tc>
        <w:tc>
          <w:tcPr>
            <w:tcW w:w="3940" w:type="dxa"/>
          </w:tcPr>
          <w:p w:rsidR="008452FA" w:rsidRPr="003D6BC6" w:rsidRDefault="008452FA" w:rsidP="008452FA">
            <w:pPr>
              <w:rPr>
                <w:rFonts w:ascii="Cambria" w:hAnsi="Cambria" w:cs="Arial"/>
                <w:noProof w:val="0"/>
                <w:lang w:eastAsia="en-US"/>
              </w:rPr>
            </w:pPr>
            <w:r w:rsidRPr="003D6BC6">
              <w:rPr>
                <w:rFonts w:ascii="Cambria" w:hAnsi="Cambria"/>
              </w:rPr>
              <w:t>Meat and products - Sampling and preparation of test samples - Part 1: Sampling</w:t>
            </w:r>
          </w:p>
        </w:tc>
      </w:tr>
      <w:tr w:rsidR="000540F2" w:rsidRPr="003D6BC6" w:rsidTr="00B06E92">
        <w:tc>
          <w:tcPr>
            <w:tcW w:w="1646" w:type="dxa"/>
          </w:tcPr>
          <w:p w:rsidR="000540F2" w:rsidRPr="003D6BC6" w:rsidRDefault="000540F2" w:rsidP="000540F2">
            <w:pPr>
              <w:rPr>
                <w:rFonts w:ascii="Cambria" w:hAnsi="Cambria"/>
                <w:noProof w:val="0"/>
              </w:rPr>
            </w:pPr>
            <w:r w:rsidRPr="003D6BC6">
              <w:rPr>
                <w:rFonts w:ascii="Cambria" w:hAnsi="Cambria"/>
                <w:noProof w:val="0"/>
              </w:rPr>
              <w:t>TS EN ISO 6579</w:t>
            </w:r>
          </w:p>
        </w:tc>
        <w:tc>
          <w:tcPr>
            <w:tcW w:w="4042" w:type="dxa"/>
          </w:tcPr>
          <w:p w:rsidR="000540F2" w:rsidRPr="003D6BC6" w:rsidRDefault="000540F2" w:rsidP="000540F2">
            <w:pPr>
              <w:rPr>
                <w:rFonts w:ascii="Cambria" w:hAnsi="Cambria" w:cs="Arial"/>
                <w:noProof w:val="0"/>
                <w:lang w:eastAsia="en-US"/>
              </w:rPr>
            </w:pPr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Mikrobiyoloji - Gıda ve hayvan yemleri - </w:t>
            </w:r>
            <w:r w:rsidRPr="003D6BC6">
              <w:rPr>
                <w:rFonts w:ascii="Cambria" w:hAnsi="Cambria" w:cs="Arial"/>
                <w:i/>
                <w:noProof w:val="0"/>
                <w:lang w:eastAsia="en-US"/>
              </w:rPr>
              <w:t>Salmonella</w:t>
            </w:r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türlerinin belirlenmesi için yatay yöntem</w:t>
            </w:r>
          </w:p>
        </w:tc>
        <w:tc>
          <w:tcPr>
            <w:tcW w:w="3940" w:type="dxa"/>
          </w:tcPr>
          <w:p w:rsidR="000540F2" w:rsidRPr="003D6BC6" w:rsidRDefault="000540F2" w:rsidP="000540F2">
            <w:pPr>
              <w:rPr>
                <w:rFonts w:ascii="Cambria" w:hAnsi="Cambria" w:cs="Arial"/>
                <w:noProof w:val="0"/>
                <w:lang w:eastAsia="en-US"/>
              </w:rPr>
            </w:pPr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Microbiolgy of food and animal feeding stuffs - Horizontal method for detection of </w:t>
            </w:r>
            <w:r w:rsidRPr="003D6BC6">
              <w:rPr>
                <w:rFonts w:ascii="Cambria" w:hAnsi="Cambria" w:cs="Arial"/>
                <w:i/>
                <w:noProof w:val="0"/>
                <w:lang w:eastAsia="en-US"/>
              </w:rPr>
              <w:t>Salmonella</w:t>
            </w:r>
            <w:r w:rsidRPr="003D6BC6">
              <w:rPr>
                <w:rFonts w:ascii="Cambria" w:hAnsi="Cambria" w:cs="Arial"/>
                <w:noProof w:val="0"/>
                <w:lang w:eastAsia="en-US"/>
              </w:rPr>
              <w:t xml:space="preserve"> spp</w:t>
            </w:r>
          </w:p>
        </w:tc>
      </w:tr>
    </w:tbl>
    <w:p w:rsidR="00AE28D0" w:rsidRPr="003D6BC6" w:rsidRDefault="00AE28D0" w:rsidP="007A56E3">
      <w:pPr>
        <w:rPr>
          <w:rFonts w:ascii="Cambria" w:hAnsi="Cambria" w:cs="Arial"/>
          <w:bCs/>
        </w:rPr>
      </w:pPr>
    </w:p>
    <w:p w:rsidR="00A007DA" w:rsidRPr="003D6BC6" w:rsidRDefault="00A007DA" w:rsidP="007A56E3">
      <w:pPr>
        <w:rPr>
          <w:rFonts w:ascii="Cambria" w:hAnsi="Cambria" w:cs="Arial"/>
          <w:bCs/>
        </w:rPr>
      </w:pPr>
    </w:p>
    <w:p w:rsidR="007A56E3" w:rsidRPr="003D6BC6" w:rsidRDefault="007A56E3" w:rsidP="003D6BC6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3D6BC6">
        <w:rPr>
          <w:rFonts w:ascii="Cambria" w:hAnsi="Cambria" w:cs="Arial"/>
          <w:bCs/>
        </w:rPr>
        <w:t>Atıf yapılan standartlar listesine aşağıdaki standart</w:t>
      </w:r>
      <w:r w:rsidR="0018351D" w:rsidRPr="003D6BC6">
        <w:rPr>
          <w:rFonts w:ascii="Cambria" w:hAnsi="Cambria" w:cs="Arial"/>
          <w:bCs/>
        </w:rPr>
        <w:t>lar</w:t>
      </w:r>
      <w:r w:rsidRPr="003D6BC6">
        <w:rPr>
          <w:rFonts w:ascii="Cambria" w:hAnsi="Cambria" w:cs="Arial"/>
          <w:bCs/>
        </w:rPr>
        <w:t xml:space="preserve"> eklenmiştir.</w:t>
      </w:r>
    </w:p>
    <w:p w:rsidR="007A56E3" w:rsidRPr="003D6BC6" w:rsidRDefault="007A56E3" w:rsidP="007A56E3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3D6BC6" w:rsidTr="004A5E8A">
        <w:tc>
          <w:tcPr>
            <w:tcW w:w="1633" w:type="dxa"/>
          </w:tcPr>
          <w:p w:rsidR="007A56E3" w:rsidRPr="003D6BC6" w:rsidRDefault="007A56E3" w:rsidP="00646CC9">
            <w:pPr>
              <w:rPr>
                <w:rFonts w:ascii="Cambria" w:hAnsi="Cambria" w:cs="Arial"/>
                <w:b/>
                <w:bCs/>
              </w:rPr>
            </w:pPr>
            <w:r w:rsidRPr="003D6BC6">
              <w:rPr>
                <w:rFonts w:ascii="Cambria" w:hAnsi="Cambria" w:cs="Arial"/>
                <w:b/>
                <w:bCs/>
              </w:rPr>
              <w:lastRenderedPageBreak/>
              <w:t>TS No</w:t>
            </w:r>
          </w:p>
        </w:tc>
        <w:tc>
          <w:tcPr>
            <w:tcW w:w="4021" w:type="dxa"/>
          </w:tcPr>
          <w:p w:rsidR="007A56E3" w:rsidRPr="003D6BC6" w:rsidRDefault="007A56E3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74" w:type="dxa"/>
          </w:tcPr>
          <w:p w:rsidR="007A56E3" w:rsidRPr="003D6BC6" w:rsidRDefault="007A56E3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/>
                <w:b/>
              </w:rPr>
              <w:t>İngilizce adı</w:t>
            </w:r>
          </w:p>
        </w:tc>
      </w:tr>
      <w:tr w:rsidR="006178A3" w:rsidRPr="003D6BC6" w:rsidTr="004A5E8A">
        <w:tc>
          <w:tcPr>
            <w:tcW w:w="1633" w:type="dxa"/>
          </w:tcPr>
          <w:p w:rsidR="006178A3" w:rsidRPr="003D6BC6" w:rsidRDefault="006178A3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>TS EN ISO 6579-1*</w:t>
            </w:r>
          </w:p>
        </w:tc>
        <w:tc>
          <w:tcPr>
            <w:tcW w:w="4021" w:type="dxa"/>
          </w:tcPr>
          <w:p w:rsidR="006178A3" w:rsidRPr="003D6BC6" w:rsidRDefault="006178A3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 xml:space="preserve">Besin zincirinin mikrobiyolojisi - </w:t>
            </w:r>
            <w:r w:rsidRPr="003D6BC6">
              <w:rPr>
                <w:rFonts w:ascii="Cambria" w:hAnsi="Cambria" w:cs="Arial"/>
                <w:bCs/>
                <w:i/>
              </w:rPr>
              <w:t>Salmonella</w:t>
            </w:r>
            <w:r w:rsidRPr="003D6BC6">
              <w:rPr>
                <w:rFonts w:ascii="Cambria" w:hAnsi="Cambria" w:cs="Arial"/>
                <w:bCs/>
              </w:rPr>
              <w:t xml:space="preserve">'nın tespiti, sayımı ve serotiplendirmesi için yatay yöntem - Bölüm 1: </w:t>
            </w:r>
            <w:r w:rsidRPr="003D6BC6">
              <w:rPr>
                <w:rFonts w:ascii="Cambria" w:hAnsi="Cambria" w:cs="Arial"/>
                <w:bCs/>
                <w:i/>
              </w:rPr>
              <w:t>Salmonella</w:t>
            </w:r>
            <w:r w:rsidRPr="003D6BC6">
              <w:rPr>
                <w:rFonts w:ascii="Cambria" w:hAnsi="Cambria" w:cs="Arial"/>
                <w:bCs/>
              </w:rPr>
              <w:t xml:space="preserve"> spp.</w:t>
            </w:r>
          </w:p>
        </w:tc>
        <w:tc>
          <w:tcPr>
            <w:tcW w:w="3974" w:type="dxa"/>
          </w:tcPr>
          <w:p w:rsidR="006178A3" w:rsidRPr="003D6BC6" w:rsidRDefault="006178A3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 xml:space="preserve">Microbiology of the food chain - Horizontal method for the detection, enumeration and serotyping of Salmonella - Part 1: Detection of </w:t>
            </w:r>
            <w:r w:rsidRPr="003D6BC6">
              <w:rPr>
                <w:rFonts w:ascii="Cambria" w:hAnsi="Cambria" w:cs="Arial"/>
                <w:bCs/>
                <w:i/>
              </w:rPr>
              <w:t xml:space="preserve">Salmonella </w:t>
            </w:r>
            <w:r w:rsidRPr="003D6BC6">
              <w:rPr>
                <w:rFonts w:ascii="Cambria" w:hAnsi="Cambria" w:cs="Arial"/>
                <w:bCs/>
              </w:rPr>
              <w:t>spp. (ISO 6579-1:2017)</w:t>
            </w:r>
          </w:p>
        </w:tc>
      </w:tr>
      <w:tr w:rsidR="008452FA" w:rsidRPr="003D6BC6" w:rsidTr="004A5E8A">
        <w:tc>
          <w:tcPr>
            <w:tcW w:w="1633" w:type="dxa"/>
          </w:tcPr>
          <w:p w:rsidR="008452FA" w:rsidRPr="003D6BC6" w:rsidRDefault="008452FA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>TS EN ISO 17604</w:t>
            </w:r>
            <w:r w:rsidR="000C5C06" w:rsidRPr="003D6BC6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4021" w:type="dxa"/>
          </w:tcPr>
          <w:p w:rsidR="008452FA" w:rsidRPr="003D6BC6" w:rsidRDefault="008452FA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>Gıda ve hayvan yemleri mikrobiyolojisi -Mikrobiyolojik analiz için karkasdan numune alma</w:t>
            </w:r>
          </w:p>
        </w:tc>
        <w:tc>
          <w:tcPr>
            <w:tcW w:w="3974" w:type="dxa"/>
          </w:tcPr>
          <w:p w:rsidR="008452FA" w:rsidRPr="003D6BC6" w:rsidRDefault="008452FA" w:rsidP="00646CC9">
            <w:pPr>
              <w:rPr>
                <w:rFonts w:ascii="Cambria" w:hAnsi="Cambria" w:cs="Arial"/>
                <w:bCs/>
              </w:rPr>
            </w:pPr>
            <w:r w:rsidRPr="003D6BC6">
              <w:rPr>
                <w:rFonts w:ascii="Cambria" w:hAnsi="Cambria" w:cs="Arial"/>
                <w:bCs/>
              </w:rPr>
              <w:t>Microbiology of the food chain - Carcass sampling for microbiological analysis</w:t>
            </w:r>
          </w:p>
        </w:tc>
      </w:tr>
    </w:tbl>
    <w:p w:rsidR="00C511AC" w:rsidRPr="003D6BC6" w:rsidRDefault="00C511AC" w:rsidP="003D6BC6">
      <w:pPr>
        <w:autoSpaceDE w:val="0"/>
        <w:autoSpaceDN w:val="0"/>
        <w:adjustRightInd w:val="0"/>
        <w:rPr>
          <w:rFonts w:ascii="Cambria" w:hAnsi="Cambria" w:cs="Arial"/>
        </w:rPr>
      </w:pPr>
    </w:p>
    <w:p w:rsidR="004A18AC" w:rsidRPr="003D6BC6" w:rsidRDefault="004A18AC" w:rsidP="00270B2C">
      <w:pPr>
        <w:rPr>
          <w:rFonts w:ascii="Cambria" w:hAnsi="Cambria" w:cs="Arial"/>
          <w:noProof w:val="0"/>
        </w:rPr>
      </w:pPr>
    </w:p>
    <w:p w:rsidR="005936F9" w:rsidRPr="003D6BC6" w:rsidRDefault="005936F9">
      <w:pPr>
        <w:rPr>
          <w:rFonts w:ascii="Cambria" w:hAnsi="Cambria" w:cs="Arial"/>
          <w:noProof w:val="0"/>
        </w:rPr>
      </w:pPr>
    </w:p>
    <w:p w:rsidR="005936F9" w:rsidRPr="003D6BC6" w:rsidRDefault="00A964BD" w:rsidP="003D6BC6">
      <w:pPr>
        <w:pStyle w:val="ListeParagraf"/>
        <w:numPr>
          <w:ilvl w:val="0"/>
          <w:numId w:val="38"/>
        </w:numPr>
        <w:rPr>
          <w:rFonts w:ascii="Cambria" w:hAnsi="Cambria"/>
        </w:rPr>
      </w:pPr>
      <w:r w:rsidRPr="003D6BC6">
        <w:rPr>
          <w:rFonts w:ascii="Cambria" w:hAnsi="Cambria"/>
        </w:rPr>
        <w:t>Madde 5</w:t>
      </w:r>
      <w:r w:rsidR="001056EE" w:rsidRPr="003D6BC6">
        <w:rPr>
          <w:rFonts w:ascii="Cambria" w:hAnsi="Cambria"/>
        </w:rPr>
        <w:t>.1</w:t>
      </w:r>
      <w:r w:rsidR="005936F9" w:rsidRPr="003D6BC6">
        <w:rPr>
          <w:rFonts w:ascii="Cambria" w:hAnsi="Cambria"/>
        </w:rPr>
        <w:t xml:space="preserve"> “</w:t>
      </w:r>
      <w:r w:rsidRPr="003D6BC6">
        <w:rPr>
          <w:rFonts w:ascii="Cambria" w:hAnsi="Cambria"/>
        </w:rPr>
        <w:t>Numune alma</w:t>
      </w:r>
      <w:r w:rsidR="005936F9" w:rsidRPr="003D6BC6">
        <w:rPr>
          <w:rFonts w:ascii="Cambria" w:hAnsi="Cambria"/>
        </w:rPr>
        <w:t>” aşağıdaki şekilde değiştirilmiştir;</w:t>
      </w:r>
    </w:p>
    <w:p w:rsidR="005936F9" w:rsidRPr="003D6BC6" w:rsidRDefault="005936F9">
      <w:pPr>
        <w:rPr>
          <w:rFonts w:ascii="Cambria" w:hAnsi="Cambria"/>
        </w:rPr>
      </w:pPr>
    </w:p>
    <w:p w:rsidR="005936F9" w:rsidRPr="003D6BC6" w:rsidRDefault="00A964BD">
      <w:pPr>
        <w:rPr>
          <w:rFonts w:ascii="Cambria" w:hAnsi="Cambria"/>
          <w:b/>
        </w:rPr>
      </w:pPr>
      <w:r w:rsidRPr="003D6BC6">
        <w:rPr>
          <w:rFonts w:ascii="Cambria" w:hAnsi="Cambria"/>
          <w:b/>
        </w:rPr>
        <w:t>5.1 Numune alma</w:t>
      </w:r>
    </w:p>
    <w:p w:rsidR="005936F9" w:rsidRPr="003D6BC6" w:rsidRDefault="008452FA">
      <w:pPr>
        <w:rPr>
          <w:rFonts w:ascii="Cambria" w:hAnsi="Cambria" w:cs="Arial"/>
          <w:noProof w:val="0"/>
        </w:rPr>
      </w:pPr>
      <w:r w:rsidRPr="003D6BC6">
        <w:rPr>
          <w:rFonts w:ascii="Cambria" w:hAnsi="Cambria"/>
        </w:rPr>
        <w:t>Sınıfı, tipi, çeşidi ve ambalajları aynı olan ve bir defada muayeneye sunulan hindi gövde etleri bir parti sayılır. Numune partiden, TS EN ISO 17604’e göre alınır</w:t>
      </w:r>
    </w:p>
    <w:p w:rsidR="007A56E3" w:rsidRPr="003D6BC6" w:rsidRDefault="007A56E3" w:rsidP="007A56E3">
      <w:pPr>
        <w:rPr>
          <w:rFonts w:ascii="Cambria" w:hAnsi="Cambria"/>
        </w:rPr>
      </w:pPr>
    </w:p>
    <w:p w:rsidR="006178A3" w:rsidRPr="003D6BC6" w:rsidRDefault="006178A3" w:rsidP="003D6BC6">
      <w:pPr>
        <w:pStyle w:val="ListeParagraf"/>
        <w:numPr>
          <w:ilvl w:val="0"/>
          <w:numId w:val="38"/>
        </w:numPr>
        <w:rPr>
          <w:rFonts w:ascii="Cambria" w:hAnsi="Cambria" w:cs="Arial"/>
          <w:bCs/>
          <w:noProof w:val="0"/>
        </w:rPr>
      </w:pPr>
      <w:r w:rsidRPr="003D6BC6">
        <w:rPr>
          <w:rFonts w:ascii="Cambria" w:hAnsi="Cambria"/>
        </w:rPr>
        <w:t xml:space="preserve">Madde </w:t>
      </w:r>
      <w:r w:rsidR="00906DE5" w:rsidRPr="003D6BC6">
        <w:rPr>
          <w:rFonts w:ascii="Cambria" w:hAnsi="Cambria"/>
        </w:rPr>
        <w:t>5</w:t>
      </w:r>
      <w:r w:rsidR="00773CA3" w:rsidRPr="003D6BC6">
        <w:rPr>
          <w:rFonts w:ascii="Cambria" w:hAnsi="Cambria"/>
        </w:rPr>
        <w:t>.3.</w:t>
      </w:r>
      <w:r w:rsidR="008452FA" w:rsidRPr="003D6BC6">
        <w:rPr>
          <w:rFonts w:ascii="Cambria" w:hAnsi="Cambria"/>
        </w:rPr>
        <w:t>2</w:t>
      </w:r>
      <w:r w:rsidR="00773CA3" w:rsidRPr="003D6BC6">
        <w:rPr>
          <w:rFonts w:ascii="Cambria" w:hAnsi="Cambria" w:cs="Arial"/>
          <w:bCs/>
          <w:noProof w:val="0"/>
        </w:rPr>
        <w:t xml:space="preserve"> </w:t>
      </w:r>
      <w:r w:rsidRPr="003D6BC6">
        <w:rPr>
          <w:rFonts w:ascii="Cambria" w:hAnsi="Cambria" w:cs="Arial"/>
          <w:bCs/>
          <w:noProof w:val="0"/>
        </w:rPr>
        <w:t>"</w:t>
      </w:r>
      <w:r w:rsidR="00906DE5" w:rsidRPr="003D6BC6">
        <w:rPr>
          <w:rFonts w:ascii="Cambria" w:hAnsi="Cambria"/>
          <w:i/>
          <w:lang w:eastAsia="en-US"/>
        </w:rPr>
        <w:t xml:space="preserve"> Salmonella</w:t>
      </w:r>
      <w:r w:rsidR="00906DE5" w:rsidRPr="003D6BC6">
        <w:rPr>
          <w:rFonts w:ascii="Cambria" w:hAnsi="Cambria"/>
          <w:lang w:eastAsia="en-US"/>
        </w:rPr>
        <w:t xml:space="preserve"> aranması”</w:t>
      </w:r>
      <w:r w:rsidR="00773CA3" w:rsidRPr="003D6BC6">
        <w:rPr>
          <w:rFonts w:ascii="Cambria" w:hAnsi="Cambria" w:cs="Arial"/>
          <w:bCs/>
          <w:noProof w:val="0"/>
        </w:rPr>
        <w:t xml:space="preserve"> maddesi </w:t>
      </w:r>
      <w:r w:rsidRPr="003D6BC6">
        <w:rPr>
          <w:rFonts w:ascii="Cambria" w:hAnsi="Cambria" w:cs="Arial"/>
          <w:bCs/>
          <w:noProof w:val="0"/>
        </w:rPr>
        <w:t>aşağıdaki şekilde değiştirilmiştir;</w:t>
      </w:r>
    </w:p>
    <w:p w:rsidR="006178A3" w:rsidRPr="003D6BC6" w:rsidRDefault="006178A3" w:rsidP="006178A3">
      <w:pPr>
        <w:rPr>
          <w:rFonts w:ascii="Cambria" w:hAnsi="Cambria" w:cs="Arial"/>
          <w:bCs/>
          <w:noProof w:val="0"/>
        </w:rPr>
      </w:pPr>
    </w:p>
    <w:p w:rsidR="00773CA3" w:rsidRPr="003D6BC6" w:rsidRDefault="00A007DA" w:rsidP="006178A3">
      <w:pPr>
        <w:rPr>
          <w:rFonts w:ascii="Cambria" w:hAnsi="Cambria" w:cs="Arial"/>
          <w:b/>
          <w:bCs/>
          <w:noProof w:val="0"/>
        </w:rPr>
      </w:pPr>
      <w:r w:rsidRPr="003D6BC6">
        <w:rPr>
          <w:rFonts w:ascii="Cambria" w:hAnsi="Cambria" w:cs="Arial"/>
          <w:b/>
          <w:bCs/>
          <w:noProof w:val="0"/>
        </w:rPr>
        <w:t>5</w:t>
      </w:r>
      <w:r w:rsidR="00A50F9B" w:rsidRPr="003D6BC6">
        <w:rPr>
          <w:rFonts w:ascii="Cambria" w:hAnsi="Cambria" w:cs="Arial"/>
          <w:b/>
          <w:bCs/>
          <w:noProof w:val="0"/>
        </w:rPr>
        <w:t>.3.</w:t>
      </w:r>
      <w:r w:rsidR="008452FA" w:rsidRPr="003D6BC6">
        <w:rPr>
          <w:rFonts w:ascii="Cambria" w:hAnsi="Cambria" w:cs="Arial"/>
          <w:b/>
          <w:bCs/>
          <w:noProof w:val="0"/>
        </w:rPr>
        <w:t>2</w:t>
      </w:r>
      <w:r w:rsidR="00D83F96" w:rsidRPr="003D6BC6">
        <w:rPr>
          <w:rFonts w:ascii="Cambria" w:hAnsi="Cambria" w:cs="Arial"/>
          <w:b/>
          <w:bCs/>
          <w:noProof w:val="0"/>
        </w:rPr>
        <w:tab/>
      </w:r>
      <w:r w:rsidR="00773CA3" w:rsidRPr="003D6BC6">
        <w:rPr>
          <w:rFonts w:ascii="Cambria" w:hAnsi="Cambria" w:cs="Arial"/>
          <w:b/>
          <w:bCs/>
          <w:i/>
          <w:noProof w:val="0"/>
        </w:rPr>
        <w:t>Salmonella</w:t>
      </w:r>
      <w:r w:rsidR="00773CA3" w:rsidRPr="003D6BC6">
        <w:rPr>
          <w:rFonts w:ascii="Cambria" w:hAnsi="Cambria" w:cs="Arial"/>
          <w:b/>
          <w:bCs/>
          <w:noProof w:val="0"/>
        </w:rPr>
        <w:t xml:space="preserve"> aranması</w:t>
      </w:r>
    </w:p>
    <w:p w:rsidR="006178A3" w:rsidRPr="003D6BC6" w:rsidRDefault="008452FA" w:rsidP="006178A3">
      <w:pPr>
        <w:rPr>
          <w:rFonts w:ascii="Cambria" w:hAnsi="Cambria" w:cs="Arial"/>
          <w:bCs/>
          <w:noProof w:val="0"/>
        </w:rPr>
      </w:pPr>
      <w:r w:rsidRPr="003D6BC6">
        <w:rPr>
          <w:rFonts w:ascii="Cambria" w:hAnsi="Cambria"/>
          <w:lang w:eastAsia="en-US"/>
        </w:rPr>
        <w:t>TS EN ISO 6887-2’ye göre hazırlanan deney numunesinde</w:t>
      </w:r>
      <w:r w:rsidRPr="003D6BC6">
        <w:rPr>
          <w:rFonts w:ascii="Cambria" w:hAnsi="Cambria"/>
          <w:i/>
          <w:lang w:eastAsia="en-US"/>
        </w:rPr>
        <w:t xml:space="preserve"> Salmonella</w:t>
      </w:r>
      <w:r w:rsidRPr="003D6BC6">
        <w:rPr>
          <w:rFonts w:ascii="Cambria" w:hAnsi="Cambria"/>
          <w:lang w:eastAsia="en-US"/>
        </w:rPr>
        <w:t xml:space="preserve"> aranması, TS EN ISO 6579-1’e göre yapılır ve sonucun Madde 4.2.2’ye uygun olup olmadığına bakılır.</w:t>
      </w:r>
    </w:p>
    <w:p w:rsidR="00DC398B" w:rsidRPr="003D6BC6" w:rsidRDefault="00DC398B">
      <w:pPr>
        <w:rPr>
          <w:rFonts w:ascii="Cambria" w:hAnsi="Cambria" w:cs="Arial"/>
        </w:rPr>
      </w:pPr>
    </w:p>
    <w:sectPr w:rsidR="00DC398B" w:rsidRPr="003D6BC6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E1" w:rsidRDefault="00A52AE1" w:rsidP="00612CBA">
      <w:r>
        <w:separator/>
      </w:r>
    </w:p>
  </w:endnote>
  <w:endnote w:type="continuationSeparator" w:id="0">
    <w:p w:rsidR="00A52AE1" w:rsidRDefault="00A52AE1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E1" w:rsidRDefault="00A52AE1" w:rsidP="00612CBA">
      <w:r>
        <w:separator/>
      </w:r>
    </w:p>
  </w:footnote>
  <w:footnote w:type="continuationSeparator" w:id="0">
    <w:p w:rsidR="00A52AE1" w:rsidRDefault="00A52AE1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-1318336367"/>
      <w:docPartObj>
        <w:docPartGallery w:val="Page Numbers (Top of Page)"/>
        <w:docPartUnique/>
      </w:docPartObj>
    </w:sdtPr>
    <w:sdtEndPr/>
    <w:sdtContent>
      <w:p w:rsidR="00BF23F1" w:rsidRDefault="00BF23F1" w:rsidP="00BF23F1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455847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455847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:rsidR="00BF23F1" w:rsidRPr="006E6B3E" w:rsidRDefault="006A6ED6" w:rsidP="00BF23F1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67.0</w:t>
        </w:r>
        <w:r w:rsidR="009B60B8">
          <w:rPr>
            <w:rFonts w:cs="Arial"/>
            <w:u w:val="single"/>
          </w:rPr>
          <w:t>8</w:t>
        </w:r>
        <w:r>
          <w:rPr>
            <w:rFonts w:cs="Arial"/>
            <w:u w:val="single"/>
          </w:rPr>
          <w:t>0</w:t>
        </w:r>
        <w:r w:rsidR="009B60B8">
          <w:rPr>
            <w:rFonts w:cs="Arial"/>
            <w:u w:val="single"/>
          </w:rPr>
          <w:t>.20</w:t>
        </w:r>
        <w:r w:rsidR="00BF23F1">
          <w:rPr>
            <w:rFonts w:cs="Arial"/>
            <w:u w:val="single"/>
          </w:rPr>
          <w:t xml:space="preserve">    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 w:rsidR="00446A5E">
          <w:rPr>
            <w:rFonts w:cs="Arial"/>
            <w:u w:val="single"/>
          </w:rPr>
          <w:t>3924</w:t>
        </w:r>
        <w:r w:rsidR="009B60B8">
          <w:rPr>
            <w:rFonts w:cs="Arial"/>
            <w:u w:val="single"/>
          </w:rPr>
          <w:t>:</w:t>
        </w:r>
        <w:r w:rsidR="00BE698C">
          <w:rPr>
            <w:rFonts w:cs="Arial"/>
            <w:u w:val="single"/>
          </w:rPr>
          <w:t>20</w:t>
        </w:r>
        <w:r w:rsidR="00446A5E">
          <w:rPr>
            <w:rFonts w:cs="Arial"/>
            <w:u w:val="single"/>
          </w:rPr>
          <w:t>15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9B60B8">
          <w:rPr>
            <w:rFonts w:cs="Arial"/>
            <w:u w:val="single"/>
          </w:rPr>
          <w:t>1</w:t>
        </w:r>
      </w:p>
    </w:sdtContent>
  </w:sdt>
  <w:p w:rsidR="00BF23F1" w:rsidRDefault="00BF23F1" w:rsidP="00BF23F1">
    <w:pPr>
      <w:pStyle w:val="stbilgi"/>
    </w:pPr>
  </w:p>
  <w:p w:rsidR="00BF23F1" w:rsidRDefault="00BF23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2111083915"/>
      <w:docPartObj>
        <w:docPartGallery w:val="Page Numbers (Top of Page)"/>
        <w:docPartUnique/>
      </w:docPartObj>
    </w:sdtPr>
    <w:sdtEndPr/>
    <w:sdtContent>
      <w:p w:rsidR="006A6ED6" w:rsidRDefault="006A6ED6" w:rsidP="006A6ED6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8452FA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8452FA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:rsidR="006A6ED6" w:rsidRPr="006E6B3E" w:rsidRDefault="009B60B8" w:rsidP="006A6ED6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67.080.20    </w:t>
        </w:r>
        <w:r>
          <w:rPr>
            <w:rFonts w:cs="Arial"/>
            <w:u w:val="single"/>
          </w:rPr>
          <w:tab/>
          <w:t xml:space="preserve">     TS 11242:1994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</w:sdtContent>
  </w:sdt>
  <w:p w:rsidR="006A6ED6" w:rsidRDefault="006A6ED6" w:rsidP="006A6ED6">
    <w:pPr>
      <w:pStyle w:val="stbilgi"/>
    </w:pPr>
  </w:p>
  <w:p w:rsidR="006A6ED6" w:rsidRDefault="006A6ED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4"/>
  </w:num>
  <w:num w:numId="5">
    <w:abstractNumId w:val="27"/>
  </w:num>
  <w:num w:numId="6">
    <w:abstractNumId w:val="8"/>
  </w:num>
  <w:num w:numId="7">
    <w:abstractNumId w:val="30"/>
  </w:num>
  <w:num w:numId="8">
    <w:abstractNumId w:val="24"/>
  </w:num>
  <w:num w:numId="9">
    <w:abstractNumId w:val="12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29"/>
  </w:num>
  <w:num w:numId="15">
    <w:abstractNumId w:val="21"/>
  </w:num>
  <w:num w:numId="16">
    <w:abstractNumId w:val="14"/>
  </w:num>
  <w:num w:numId="17">
    <w:abstractNumId w:val="10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"/>
  </w:num>
  <w:num w:numId="21">
    <w:abstractNumId w:val="37"/>
  </w:num>
  <w:num w:numId="22">
    <w:abstractNumId w:val="1"/>
  </w:num>
  <w:num w:numId="23">
    <w:abstractNumId w:val="5"/>
  </w:num>
  <w:num w:numId="24">
    <w:abstractNumId w:val="22"/>
  </w:num>
  <w:num w:numId="25">
    <w:abstractNumId w:val="19"/>
  </w:num>
  <w:num w:numId="26">
    <w:abstractNumId w:val="7"/>
  </w:num>
  <w:num w:numId="27">
    <w:abstractNumId w:val="9"/>
  </w:num>
  <w:num w:numId="28">
    <w:abstractNumId w:val="15"/>
  </w:num>
  <w:num w:numId="29">
    <w:abstractNumId w:val="23"/>
  </w:num>
  <w:num w:numId="30">
    <w:abstractNumId w:val="25"/>
  </w:num>
  <w:num w:numId="31">
    <w:abstractNumId w:val="20"/>
  </w:num>
  <w:num w:numId="32">
    <w:abstractNumId w:val="3"/>
  </w:num>
  <w:num w:numId="33">
    <w:abstractNumId w:val="31"/>
  </w:num>
  <w:num w:numId="34">
    <w:abstractNumId w:val="35"/>
  </w:num>
  <w:num w:numId="35">
    <w:abstractNumId w:val="4"/>
  </w:num>
  <w:num w:numId="36">
    <w:abstractNumId w:val="26"/>
  </w:num>
  <w:num w:numId="37">
    <w:abstractNumId w:val="36"/>
  </w:num>
  <w:num w:numId="38">
    <w:abstractNumId w:val="1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H6YCzhYg+aH6bA8bRVoHpJAmRkvfidK55wFwA88pIBKb9chKgoEfP92Cor6T3Idhp4+UDcFvrOrHPzVEwJ/vug==" w:salt="hra4b0VOrVwPnJqXm2PlE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2E84"/>
    <w:rsid w:val="00044885"/>
    <w:rsid w:val="000540F2"/>
    <w:rsid w:val="00060642"/>
    <w:rsid w:val="00063C7A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5C06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C4E"/>
    <w:rsid w:val="000E6DED"/>
    <w:rsid w:val="000E77D9"/>
    <w:rsid w:val="000F371B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23BA"/>
    <w:rsid w:val="00284712"/>
    <w:rsid w:val="00285C66"/>
    <w:rsid w:val="002863F5"/>
    <w:rsid w:val="00294B1A"/>
    <w:rsid w:val="00294E1E"/>
    <w:rsid w:val="00296FBB"/>
    <w:rsid w:val="002A452D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63E0C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6BC6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46A5E"/>
    <w:rsid w:val="004538E2"/>
    <w:rsid w:val="00454AAB"/>
    <w:rsid w:val="00455847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6ED7"/>
    <w:rsid w:val="005A0226"/>
    <w:rsid w:val="005A1979"/>
    <w:rsid w:val="005A56EF"/>
    <w:rsid w:val="005B1287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85F"/>
    <w:rsid w:val="007432C9"/>
    <w:rsid w:val="00744680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52FA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06DE5"/>
    <w:rsid w:val="009165AA"/>
    <w:rsid w:val="00921FF9"/>
    <w:rsid w:val="009220FD"/>
    <w:rsid w:val="00923B12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0B8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07DA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2AE1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4BD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515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698C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3F96"/>
    <w:rsid w:val="00D84FA6"/>
    <w:rsid w:val="00D85A2D"/>
    <w:rsid w:val="00D85B98"/>
    <w:rsid w:val="00D97799"/>
    <w:rsid w:val="00D97DA2"/>
    <w:rsid w:val="00DA00E5"/>
    <w:rsid w:val="00DA1F3B"/>
    <w:rsid w:val="00DA2CB8"/>
    <w:rsid w:val="00DA41C2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D78A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noProof w:val="0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TS_4018_tst_T1_Standard_Tasari_Icerik_(DOC)_229291.docx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617D60F8-EC2B-4350-B2E0-BF343AAA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F677F-0256-4AC2-BEB5-3DA4E2D4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ayinilmez</dc:creator>
  <cp:lastModifiedBy>Microsoft hesabı</cp:lastModifiedBy>
  <cp:revision>2</cp:revision>
  <cp:lastPrinted>2018-10-30T16:42:00Z</cp:lastPrinted>
  <dcterms:created xsi:type="dcterms:W3CDTF">2022-09-16T09:33:00Z</dcterms:created>
  <dcterms:modified xsi:type="dcterms:W3CDTF">2022-09-16T09:33:00Z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