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672C" w:rsidRPr="00925A34" w:rsidTr="0049672C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49672C" w:rsidRPr="00925A34">
              <w:trPr>
                <w:trHeight w:val="480"/>
                <w:jc w:val="center"/>
              </w:trPr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672C" w:rsidRDefault="0049672C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</w:pPr>
                  <w:bookmarkStart w:id="0" w:name="_GoBack"/>
                  <w:bookmarkEnd w:id="0"/>
                  <w:r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  <w:t>Tarım ve Orman Bakanlığından:</w:t>
                  </w:r>
                </w:p>
                <w:p w:rsidR="00CB0392" w:rsidRPr="00925A34" w:rsidRDefault="00CB0392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</w:pPr>
                </w:p>
                <w:p w:rsidR="0049672C" w:rsidRPr="00925A34" w:rsidRDefault="0049672C" w:rsidP="0049672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TÜRK GIDA KODEKSİ FERMENTE SÜT ÜRÜNLERİ TEBLİĞİ</w:t>
                  </w:r>
                  <w:r w:rsid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NDE DEĞİŞİKLİK YAPILMASI</w:t>
                  </w:r>
                  <w:r w:rsidR="001811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NA DAİR</w:t>
                  </w:r>
                  <w:r w:rsid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TEBLİĞ</w:t>
                  </w:r>
                </w:p>
                <w:p w:rsidR="0049672C" w:rsidRPr="00925A34" w:rsidRDefault="0049672C" w:rsidP="0049672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(TEBLİĞ NO: 202</w:t>
                  </w:r>
                  <w:r w:rsid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/</w:t>
                  </w:r>
                  <w:r w:rsid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)</w:t>
                  </w:r>
                </w:p>
                <w:p w:rsidR="0049672C" w:rsidRPr="00925A34" w:rsidRDefault="0049672C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690245" w:rsidRDefault="0049672C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1- </w:t>
                  </w:r>
                  <w:r w:rsidR="00A12417" w:rsidRPr="00A12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30/11/2022 </w:t>
                  </w:r>
                  <w:r w:rsidR="00A12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tarih ve 32029 sayılı </w:t>
                  </w:r>
                  <w:r w:rsidR="00A12417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Resmî </w:t>
                  </w:r>
                  <w:proofErr w:type="spellStart"/>
                  <w:r w:rsidR="00A12417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Gazete’de</w:t>
                  </w:r>
                  <w:proofErr w:type="spellEnd"/>
                  <w:r w:rsidR="00A12417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yayımlanan Türk Gıda Kodeksi Fermente Süt Ürünleri Tebliği</w:t>
                  </w:r>
                  <w:r w:rsidR="00140E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nin</w:t>
                  </w:r>
                  <w:r w:rsidR="00A12417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(Tebliğ No: 20</w:t>
                  </w:r>
                  <w:r w:rsidR="00A12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</w:t>
                  </w:r>
                  <w:r w:rsidR="00A12417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  <w:r w:rsidR="00A12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44</w:t>
                  </w:r>
                  <w:r w:rsidR="00A12417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</w:t>
                  </w:r>
                  <w:r w:rsidR="00A07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87C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 inci maddesinin birinci fıkrasının (l) bendi aşağıdaki şekilde değiştirilmiştir.</w:t>
                  </w:r>
                </w:p>
                <w:p w:rsidR="00A87C1C" w:rsidRDefault="00A87C1C" w:rsidP="00A87C1C">
                  <w:pPr>
                    <w:pStyle w:val="3-NormalYaz"/>
                    <w:spacing w:before="120" w:after="120" w:line="240" w:lineRule="exact"/>
                    <w:rPr>
                      <w:rStyle w:val="Normal1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tr-TR"/>
                    </w:rPr>
                    <w:t xml:space="preserve">         “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Fermentasyon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sonrası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ısıl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işlem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görmüş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fermente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süt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ürünlerinde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toplam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spesifik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mikroorganizma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sayısı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raf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ömrü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proofErr w:type="spellStart"/>
                  <w:r w:rsidRPr="00927B6F">
                    <w:rPr>
                      <w:rStyle w:val="Normal1"/>
                      <w:szCs w:val="24"/>
                    </w:rPr>
                    <w:t>boyunca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 xml:space="preserve"> </w:t>
                  </w:r>
                  <w:r w:rsidRPr="00927B6F">
                    <w:rPr>
                      <w:snapToGrid w:val="0"/>
                      <w:sz w:val="24"/>
                      <w:szCs w:val="24"/>
                    </w:rPr>
                    <w:t>en fazla 10</w:t>
                  </w:r>
                  <w:r w:rsidRPr="00927B6F">
                    <w:rPr>
                      <w:snapToGrid w:val="0"/>
                      <w:sz w:val="24"/>
                      <w:szCs w:val="24"/>
                      <w:vertAlign w:val="superscript"/>
                    </w:rPr>
                    <w:t xml:space="preserve">2 </w:t>
                  </w:r>
                  <w:proofErr w:type="spellStart"/>
                  <w:r w:rsidRPr="00927B6F">
                    <w:rPr>
                      <w:snapToGrid w:val="0"/>
                      <w:sz w:val="24"/>
                      <w:szCs w:val="24"/>
                    </w:rPr>
                    <w:t>kob</w:t>
                  </w:r>
                  <w:proofErr w:type="spellEnd"/>
                  <w:r w:rsidRPr="00927B6F">
                    <w:rPr>
                      <w:snapToGrid w:val="0"/>
                      <w:sz w:val="24"/>
                      <w:szCs w:val="24"/>
                    </w:rPr>
                    <w:t xml:space="preserve">/gr </w:t>
                  </w:r>
                  <w:proofErr w:type="spellStart"/>
                  <w:r>
                    <w:rPr>
                      <w:rStyle w:val="Normal1"/>
                      <w:szCs w:val="24"/>
                    </w:rPr>
                    <w:t>olmalıdır</w:t>
                  </w:r>
                  <w:proofErr w:type="spellEnd"/>
                  <w:r w:rsidRPr="00927B6F">
                    <w:rPr>
                      <w:rStyle w:val="Normal1"/>
                      <w:szCs w:val="24"/>
                    </w:rPr>
                    <w:t>.</w:t>
                  </w:r>
                  <w:r>
                    <w:rPr>
                      <w:rStyle w:val="Normal1"/>
                      <w:szCs w:val="24"/>
                    </w:rPr>
                    <w:t>”</w:t>
                  </w:r>
                </w:p>
                <w:p w:rsidR="002265FE" w:rsidRDefault="0049672C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2- </w:t>
                  </w:r>
                  <w:r w:rsidR="00C72F89" w:rsidRPr="00C72F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Aynı Tebliğin</w:t>
                  </w:r>
                  <w:r w:rsidR="00CA57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8E6B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13</w:t>
                  </w:r>
                  <w:r w:rsidR="00CA57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8E6B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üncü</w:t>
                  </w:r>
                  <w:r w:rsidR="00CA57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maddesin</w:t>
                  </w:r>
                  <w:r w:rsidR="008E6B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e</w:t>
                  </w:r>
                  <w:r w:rsidR="00CA57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8E6B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aşağıda</w:t>
                  </w:r>
                  <w:r w:rsidR="00D92C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yer alan</w:t>
                  </w:r>
                  <w:r w:rsidR="008E6B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ikinci fıkra</w:t>
                  </w:r>
                  <w:r w:rsidR="00C72F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eklenmiştir.</w:t>
                  </w:r>
                </w:p>
                <w:p w:rsidR="002265FE" w:rsidRDefault="001811E4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“</w:t>
                  </w:r>
                  <w:r w:rsidR="008537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(2</w:t>
                  </w:r>
                  <w:r w:rsidR="007D62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) </w:t>
                  </w:r>
                  <w:proofErr w:type="spellStart"/>
                  <w:r w:rsidR="007D6248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Fermentasyon</w:t>
                  </w:r>
                  <w:proofErr w:type="spellEnd"/>
                  <w:r w:rsidR="007D6248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sonrası ısıl iş</w:t>
                  </w:r>
                  <w:r w:rsidR="00DB6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 görmüş fermente süt ürünü</w:t>
                  </w:r>
                  <w:r w:rsidR="00571A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  <w:r w:rsidR="007D62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571A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çeşnili/aromalı yoğurt ve </w:t>
                  </w:r>
                  <w:r w:rsidR="00571ACC" w:rsidRPr="00694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çeşnili/aromalı süzme yoğurt </w:t>
                  </w:r>
                  <w:r w:rsidR="00165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en çok 500 gramlık ambalajlarda piyasaya arz edilir.</w:t>
                  </w:r>
                </w:p>
                <w:p w:rsidR="002265FE" w:rsidRDefault="002265FE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  <w:p w:rsidR="0049672C" w:rsidRDefault="0049672C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3-</w:t>
                  </w:r>
                  <w:r w:rsidR="00157E74" w:rsidRPr="00C72F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(1) </w:t>
                  </w:r>
                  <w:r w:rsidR="004C7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Aynı Tebliğin Ek-2 sinde yer alan “Çeşnili Ürünlerde Süt Proteini </w:t>
                  </w:r>
                  <w:r w:rsidR="00C104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Oranı </w:t>
                  </w:r>
                  <w:r w:rsidR="004C7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Hesaplaması” aşağıdaki şekilde değiştirilmiştir. </w:t>
                  </w:r>
                </w:p>
                <w:p w:rsidR="00E1569E" w:rsidRDefault="00E1569E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E1569E" w:rsidRPr="00744442" w:rsidRDefault="00926F1F" w:rsidP="00926F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       </w:t>
                  </w:r>
                  <w:r w:rsidR="00E15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“</w:t>
                  </w:r>
                  <w:r w:rsidR="00E1569E" w:rsidRPr="00744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Örnek 1: %75 yoğurt (süt proteini değeri</w:t>
                  </w:r>
                  <w:r w:rsidR="006F0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E1569E" w:rsidRPr="00744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%4) içeren çeşnili yoğurtta bulunması gereken en düşük protein içeriği hesabı;</w:t>
                  </w:r>
                </w:p>
                <w:p w:rsidR="00E1569E" w:rsidRPr="00744442" w:rsidRDefault="00E1569E" w:rsidP="00926F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44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Çeşnili üründeki süt proteini oranı = (75x4)/100 = %3 (Tebliğe uygun)</w:t>
                  </w:r>
                </w:p>
                <w:p w:rsidR="00E1569E" w:rsidRPr="00744442" w:rsidRDefault="00E1569E" w:rsidP="00E1569E">
                  <w:pPr>
                    <w:ind w:left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44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Örnek 2: %70 yoğurt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744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(süt proteini değeri</w:t>
                  </w:r>
                  <w:r w:rsidR="006F0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744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%4)  içeren çeşnili yoğurtta protein oranı;</w:t>
                  </w:r>
                </w:p>
                <w:p w:rsidR="00E1569E" w:rsidRPr="00744442" w:rsidRDefault="00E1569E" w:rsidP="00926F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44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Çeşnili üründeki süt proteini oranı = (70x4)/100 = %2,8 (&lt;%3 olduğu için Tebliğe uygun değil)</w:t>
                  </w:r>
                  <w:r w:rsidR="00277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”</w:t>
                  </w:r>
                </w:p>
                <w:p w:rsidR="00694431" w:rsidRPr="00694431" w:rsidRDefault="0016505B" w:rsidP="0069443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GEÇİCİ MADDE 1- </w:t>
                  </w:r>
                  <w:r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(1) </w:t>
                  </w:r>
                  <w:r w:rsidR="00694431" w:rsidRPr="00694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 Tebliğin yayımı tarihinden önce faaliyet gösteren gıda işletmecileri, 31/12/2023 tarihine kadar bu Tebliğ hükümlerine uymak zorundadır.</w:t>
                  </w:r>
                </w:p>
                <w:p w:rsidR="00694431" w:rsidRPr="00694431" w:rsidRDefault="00694431" w:rsidP="0069443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94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31/12/2023 tarihinden sonra, bu Tebliğe aykırı ürünler piyasada bulunamaz.</w:t>
                  </w:r>
                </w:p>
                <w:p w:rsidR="002265FE" w:rsidRPr="00694431" w:rsidRDefault="002265FE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1B16B2" w:rsidRPr="00925A34" w:rsidRDefault="0049672C" w:rsidP="001B16B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4- </w:t>
                  </w:r>
                  <w:r w:rsidR="00C37884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Tebliğ yayımı tarihinde yürürlüğe girer.</w:t>
                  </w:r>
                </w:p>
                <w:p w:rsidR="00C37884" w:rsidRDefault="0049672C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5- </w:t>
                  </w:r>
                  <w:r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(1) </w:t>
                  </w:r>
                  <w:r w:rsidR="00C37884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 Tebliğ hükümlerini Tarım ve Orman Bakanı yürütür.</w:t>
                  </w:r>
                </w:p>
                <w:p w:rsidR="00C37884" w:rsidRDefault="00C37884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37884" w:rsidRDefault="00C37884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37884" w:rsidRDefault="00C37884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37884" w:rsidRDefault="00C37884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37884" w:rsidRDefault="00C37884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49672C" w:rsidRPr="00925A34" w:rsidRDefault="0049672C" w:rsidP="0049672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87C1C" w:rsidRPr="00925A34">
              <w:trPr>
                <w:trHeight w:val="480"/>
                <w:jc w:val="center"/>
              </w:trPr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7C1C" w:rsidRPr="00925A34" w:rsidRDefault="00A87C1C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</w:tbl>
          <w:p w:rsidR="0049672C" w:rsidRPr="00925A34" w:rsidRDefault="0049672C" w:rsidP="0049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9672C" w:rsidRPr="00925A34" w:rsidRDefault="0049672C" w:rsidP="00496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96046" w:rsidRPr="00925A34" w:rsidRDefault="00C96046">
      <w:pPr>
        <w:rPr>
          <w:rFonts w:ascii="Times New Roman" w:hAnsi="Times New Roman" w:cs="Times New Roman"/>
          <w:sz w:val="24"/>
          <w:szCs w:val="24"/>
        </w:rPr>
      </w:pPr>
    </w:p>
    <w:sectPr w:rsidR="00C96046" w:rsidRPr="0092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2A"/>
    <w:rsid w:val="000039D5"/>
    <w:rsid w:val="00044C2D"/>
    <w:rsid w:val="0005192A"/>
    <w:rsid w:val="00140EDF"/>
    <w:rsid w:val="00157E74"/>
    <w:rsid w:val="0016505B"/>
    <w:rsid w:val="001811E4"/>
    <w:rsid w:val="001A55BB"/>
    <w:rsid w:val="001B16B2"/>
    <w:rsid w:val="00212739"/>
    <w:rsid w:val="002265FE"/>
    <w:rsid w:val="00243A13"/>
    <w:rsid w:val="00276E6C"/>
    <w:rsid w:val="002775E2"/>
    <w:rsid w:val="00446D48"/>
    <w:rsid w:val="0049672C"/>
    <w:rsid w:val="004C756B"/>
    <w:rsid w:val="00571ACC"/>
    <w:rsid w:val="005E0EA3"/>
    <w:rsid w:val="005F24B8"/>
    <w:rsid w:val="00640E19"/>
    <w:rsid w:val="00657E82"/>
    <w:rsid w:val="006870DB"/>
    <w:rsid w:val="00690245"/>
    <w:rsid w:val="00694431"/>
    <w:rsid w:val="006A42DA"/>
    <w:rsid w:val="006F08AD"/>
    <w:rsid w:val="006F5A9B"/>
    <w:rsid w:val="006F79AC"/>
    <w:rsid w:val="007160FB"/>
    <w:rsid w:val="00717F87"/>
    <w:rsid w:val="007A573D"/>
    <w:rsid w:val="007D521F"/>
    <w:rsid w:val="007D6248"/>
    <w:rsid w:val="0085373E"/>
    <w:rsid w:val="008E6B36"/>
    <w:rsid w:val="00917F88"/>
    <w:rsid w:val="00925A34"/>
    <w:rsid w:val="00926F1F"/>
    <w:rsid w:val="00A07D3B"/>
    <w:rsid w:val="00A12417"/>
    <w:rsid w:val="00A45D1D"/>
    <w:rsid w:val="00A805AF"/>
    <w:rsid w:val="00A87C1C"/>
    <w:rsid w:val="00B16D01"/>
    <w:rsid w:val="00B9780A"/>
    <w:rsid w:val="00C053BD"/>
    <w:rsid w:val="00C1045F"/>
    <w:rsid w:val="00C34D6C"/>
    <w:rsid w:val="00C37884"/>
    <w:rsid w:val="00C72F89"/>
    <w:rsid w:val="00C96046"/>
    <w:rsid w:val="00CA011D"/>
    <w:rsid w:val="00CA5742"/>
    <w:rsid w:val="00CB0392"/>
    <w:rsid w:val="00CC0BBA"/>
    <w:rsid w:val="00CD6C25"/>
    <w:rsid w:val="00CF6DBC"/>
    <w:rsid w:val="00D92C42"/>
    <w:rsid w:val="00DB6E36"/>
    <w:rsid w:val="00DC08CB"/>
    <w:rsid w:val="00E1569E"/>
    <w:rsid w:val="00E90BE0"/>
    <w:rsid w:val="00E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FA300-093F-4694-A59C-80E03D2D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49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49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49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9672C"/>
    <w:rPr>
      <w:color w:val="0000FF"/>
      <w:u w:val="single"/>
    </w:rPr>
  </w:style>
  <w:style w:type="paragraph" w:customStyle="1" w:styleId="3-NormalYaz">
    <w:name w:val="3-Normal Yazı"/>
    <w:rsid w:val="00A87C1C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">
    <w:name w:val="Normal1"/>
    <w:rsid w:val="00A87C1C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Zerrin ZEYTİN</dc:creator>
  <cp:keywords/>
  <dc:description/>
  <cp:lastModifiedBy>Microsoft hesabı</cp:lastModifiedBy>
  <cp:revision>2</cp:revision>
  <dcterms:created xsi:type="dcterms:W3CDTF">2023-11-21T07:24:00Z</dcterms:created>
  <dcterms:modified xsi:type="dcterms:W3CDTF">2023-11-21T07:24:00Z</dcterms:modified>
</cp:coreProperties>
</file>