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81BCA" w14:textId="77777777" w:rsidR="00334A77" w:rsidRDefault="00334A77" w:rsidP="00B2012B">
      <w:pPr>
        <w:rPr>
          <w:b/>
          <w:color w:val="0000FF"/>
          <w:sz w:val="26"/>
        </w:rPr>
      </w:pPr>
      <w:bookmarkStart w:id="0" w:name="_GoBack"/>
      <w:bookmarkEnd w:id="0"/>
      <w:r>
        <w:rPr>
          <w:b/>
          <w:color w:val="0000FF"/>
          <w:sz w:val="26"/>
        </w:rPr>
        <w:t>TÜRK STANDARDI TASARISI</w:t>
      </w:r>
    </w:p>
    <w:p w14:paraId="696F0333" w14:textId="77777777" w:rsidR="00334A77" w:rsidRPr="00C24C4D" w:rsidRDefault="00095EC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r w:rsidR="002D679A">
        <w:rPr>
          <w:b/>
          <w:color w:val="0000FF"/>
          <w:sz w:val="26"/>
        </w:rPr>
        <w:t>tst 10582</w:t>
      </w:r>
      <w:r w:rsidRPr="00C24C4D">
        <w:rPr>
          <w:b/>
          <w:color w:val="0000FF"/>
          <w:sz w:val="26"/>
        </w:rPr>
        <w:fldChar w:fldCharType="end"/>
      </w:r>
    </w:p>
    <w:p w14:paraId="62DAAE2A" w14:textId="77777777" w:rsidR="00334A77" w:rsidRDefault="002D679A" w:rsidP="00B2012B">
      <w:pPr>
        <w:jc w:val="right"/>
        <w:rPr>
          <w:color w:val="365F91" w:themeColor="accent1" w:themeShade="BF"/>
        </w:rPr>
      </w:pPr>
      <w:fldSimple w:instr=" DOCPROPERTY STANDART_YAYIN_TARIHI \* MERGEFORMAT ">
        <w:r>
          <w:t xml:space="preserve"> </w:t>
        </w:r>
      </w:fldSimple>
    </w:p>
    <w:p w14:paraId="7A587E03" w14:textId="77777777" w:rsidR="00334A77" w:rsidRDefault="002D679A" w:rsidP="00B2012B">
      <w:pPr>
        <w:jc w:val="right"/>
        <w:rPr>
          <w:b/>
          <w:color w:val="FF0000"/>
        </w:rPr>
      </w:pPr>
      <w:fldSimple w:instr=" DOCPROPERTY YERINE_ALDIGI_STANDART \* MERGEFORMAT ">
        <w:r w:rsidRPr="002D679A">
          <w:rPr>
            <w:bCs/>
            <w:color w:val="365F91" w:themeColor="accent1" w:themeShade="BF"/>
          </w:rPr>
          <w:t>TS</w:t>
        </w:r>
        <w:r w:rsidRPr="002D679A">
          <w:rPr>
            <w:color w:val="365F91" w:themeColor="accent1" w:themeShade="BF"/>
          </w:rPr>
          <w:t xml:space="preserve"> 10582:2008</w:t>
        </w:r>
      </w:fldSimple>
      <w:r w:rsidR="00334A77">
        <w:rPr>
          <w:b/>
          <w:color w:val="FF0000"/>
        </w:rPr>
        <w:t>yerine</w:t>
      </w:r>
    </w:p>
    <w:p w14:paraId="2FE7237D" w14:textId="77777777" w:rsidR="00334A77" w:rsidRDefault="00334A77" w:rsidP="00B2012B">
      <w:pPr>
        <w:jc w:val="right"/>
        <w:rPr>
          <w:color w:val="365F91" w:themeColor="accent1" w:themeShade="BF"/>
        </w:rPr>
      </w:pPr>
      <w:r>
        <w:rPr>
          <w:color w:val="FF0000"/>
        </w:rPr>
        <w:t>ICS</w:t>
      </w:r>
      <w:r w:rsidR="002D679A">
        <w:rPr>
          <w:color w:val="FF0000"/>
        </w:rPr>
        <w:t xml:space="preserve"> </w:t>
      </w:r>
      <w:fldSimple w:instr=" DOCPROPERTY ICS_NUMARASI \* MERGEFORMAT ">
        <w:r w:rsidR="002D679A" w:rsidRPr="002D679A">
          <w:rPr>
            <w:color w:val="365F91" w:themeColor="accent1" w:themeShade="BF"/>
          </w:rPr>
          <w:t>67.180.20</w:t>
        </w:r>
      </w:fldSimple>
    </w:p>
    <w:p w14:paraId="5149498D" w14:textId="77777777" w:rsidR="00334A77" w:rsidRDefault="00334A77" w:rsidP="00B2012B">
      <w:pPr>
        <w:rPr>
          <w:color w:val="365F91" w:themeColor="accent1" w:themeShade="BF"/>
        </w:rPr>
      </w:pPr>
    </w:p>
    <w:p w14:paraId="03978995" w14:textId="77777777" w:rsidR="00334A77" w:rsidRDefault="00334A77" w:rsidP="00B2012B">
      <w:pPr>
        <w:rPr>
          <w:color w:val="365F91" w:themeColor="accent1" w:themeShade="BF"/>
        </w:rPr>
      </w:pPr>
    </w:p>
    <w:p w14:paraId="6785C70F" w14:textId="77777777" w:rsidR="00334A77" w:rsidRDefault="00334A77" w:rsidP="00B2012B">
      <w:pPr>
        <w:rPr>
          <w:color w:val="365F91" w:themeColor="accent1" w:themeShade="BF"/>
        </w:rPr>
      </w:pPr>
    </w:p>
    <w:p w14:paraId="1232718E" w14:textId="77777777" w:rsidR="00334A77" w:rsidRPr="004218A9" w:rsidRDefault="002D679A" w:rsidP="00B2012B">
      <w:pPr>
        <w:rPr>
          <w:b/>
          <w:color w:val="365F91" w:themeColor="accent1" w:themeShade="BF"/>
          <w:sz w:val="30"/>
        </w:rPr>
      </w:pPr>
      <w:fldSimple w:instr=" DOCPROPERTY TURKCE_ADI \* MERGEFORMAT ">
        <w:r w:rsidRPr="002D679A">
          <w:rPr>
            <w:b/>
            <w:color w:val="365F91" w:themeColor="accent1" w:themeShade="BF"/>
            <w:sz w:val="30"/>
          </w:rPr>
          <w:t>Güllaç</w:t>
        </w:r>
      </w:fldSimple>
    </w:p>
    <w:p w14:paraId="343B05AA" w14:textId="77777777" w:rsidR="00334A77" w:rsidRDefault="00334A77" w:rsidP="00B2012B">
      <w:pPr>
        <w:rPr>
          <w:b/>
          <w:color w:val="365F91" w:themeColor="accent1" w:themeShade="BF"/>
          <w:sz w:val="30"/>
        </w:rPr>
      </w:pPr>
    </w:p>
    <w:p w14:paraId="5755239F" w14:textId="77777777" w:rsidR="00334A77" w:rsidRPr="00AD636B" w:rsidRDefault="00095ECD" w:rsidP="00B2012B">
      <w:pPr>
        <w:rPr>
          <w:i/>
          <w:color w:val="365F91" w:themeColor="accent1" w:themeShade="BF"/>
          <w:lang w:val="en-GB"/>
        </w:rPr>
      </w:pPr>
      <w:r w:rsidRPr="00AD636B">
        <w:rPr>
          <w:i/>
          <w:color w:val="365F91" w:themeColor="accent1" w:themeShade="BF"/>
          <w:lang w:val="en-GB"/>
        </w:rPr>
        <w:fldChar w:fldCharType="begin"/>
      </w:r>
      <w:r w:rsidR="00334A77"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2D679A" w:rsidRPr="002D679A">
        <w:rPr>
          <w:i/>
          <w:color w:val="365F91" w:themeColor="accent1" w:themeShade="BF"/>
        </w:rPr>
        <w:t>Gullac</w:t>
      </w:r>
      <w:r w:rsidR="002D679A">
        <w:rPr>
          <w:i/>
          <w:color w:val="365F91" w:themeColor="accent1" w:themeShade="BF"/>
          <w:lang w:val="en-GB"/>
        </w:rPr>
        <w:t xml:space="preserve"> - Special Turkish sweet</w:t>
      </w:r>
      <w:r w:rsidRPr="00AD636B">
        <w:rPr>
          <w:i/>
          <w:color w:val="365F91" w:themeColor="accent1" w:themeShade="BF"/>
          <w:lang w:val="en-GB"/>
        </w:rPr>
        <w:fldChar w:fldCharType="end"/>
      </w:r>
    </w:p>
    <w:p w14:paraId="784474EF" w14:textId="77777777" w:rsidR="00334A77" w:rsidRPr="00AD636B" w:rsidRDefault="002D679A" w:rsidP="00B2012B">
      <w:pPr>
        <w:rPr>
          <w:i/>
          <w:color w:val="365F91" w:themeColor="accent1" w:themeShade="BF"/>
          <w:lang w:val="fr-FR"/>
        </w:rPr>
      </w:pPr>
      <w:fldSimple w:instr=" DOCPROPERTY FRANSIZCA_ADI \* MERGEFORMAT ">
        <w:r>
          <w:t xml:space="preserve"> </w:t>
        </w:r>
      </w:fldSimple>
    </w:p>
    <w:p w14:paraId="7546DD6C" w14:textId="77777777" w:rsidR="00334A77" w:rsidRPr="00AD636B" w:rsidRDefault="002D679A" w:rsidP="00B2012B">
      <w:pPr>
        <w:rPr>
          <w:i/>
          <w:color w:val="365F91" w:themeColor="accent1" w:themeShade="BF"/>
          <w:lang w:val="de-DE"/>
        </w:rPr>
      </w:pPr>
      <w:fldSimple w:instr=" DOCPROPERTY ALMANCA_ADI \* MERGEFORMAT ">
        <w:r>
          <w:t xml:space="preserve"> </w:t>
        </w:r>
      </w:fldSimple>
    </w:p>
    <w:p w14:paraId="3AA967F4" w14:textId="77777777" w:rsidR="00334A77" w:rsidRDefault="00334A77" w:rsidP="00B2012B">
      <w:pPr>
        <w:rPr>
          <w:i/>
          <w:color w:val="365F91" w:themeColor="accent1" w:themeShade="BF"/>
        </w:rPr>
      </w:pPr>
    </w:p>
    <w:p w14:paraId="1005CEE4" w14:textId="77777777" w:rsidR="00D402AF" w:rsidRDefault="00D402AF">
      <w:pPr>
        <w:rPr>
          <w:color w:val="365F91" w:themeColor="accent1" w:themeShade="BF"/>
        </w:rPr>
      </w:pPr>
      <w:r>
        <w:rPr>
          <w:color w:val="365F91" w:themeColor="accent1" w:themeShade="BF"/>
        </w:rPr>
        <w:br w:type="page"/>
      </w:r>
    </w:p>
    <w:p w14:paraId="49DEACBC" w14:textId="77777777" w:rsidR="00334A77" w:rsidRDefault="00334A77" w:rsidP="00B2012B">
      <w:pPr>
        <w:rPr>
          <w:color w:val="365F91" w:themeColor="accent1" w:themeShade="BF"/>
        </w:rPr>
      </w:pPr>
    </w:p>
    <w:p w14:paraId="7E959311" w14:textId="77777777" w:rsidR="00D402AF" w:rsidRDefault="00D402AF" w:rsidP="00B2012B">
      <w:pPr>
        <w:rPr>
          <w:color w:val="365F91" w:themeColor="accent1" w:themeShade="BF"/>
        </w:rPr>
      </w:pPr>
      <w:r>
        <w:rPr>
          <w:color w:val="365F91" w:themeColor="accent1" w:themeShade="BF"/>
        </w:rPr>
        <w:t>Mütalaa sayfası</w:t>
      </w:r>
    </w:p>
    <w:p w14:paraId="4B37ED29" w14:textId="77777777" w:rsidR="008821B3" w:rsidRDefault="00D402AF" w:rsidP="008821B3">
      <w:pPr>
        <w:tabs>
          <w:tab w:val="left" w:pos="1695"/>
          <w:tab w:val="center" w:pos="4875"/>
        </w:tabs>
        <w:rPr>
          <w:b/>
          <w:lang w:val="de-DE"/>
        </w:rPr>
      </w:pPr>
      <w:r>
        <w:rPr>
          <w:b/>
          <w:lang w:val="de-DE"/>
        </w:rPr>
        <w:tab/>
      </w:r>
    </w:p>
    <w:p w14:paraId="3B920CA5" w14:textId="77777777" w:rsidR="00D402AF" w:rsidRDefault="00D402AF" w:rsidP="00B2012B">
      <w:pPr>
        <w:rPr>
          <w:color w:val="365F91" w:themeColor="accent1" w:themeShade="BF"/>
        </w:rPr>
      </w:pPr>
    </w:p>
    <w:p w14:paraId="6CFBEC1B" w14:textId="77777777" w:rsidR="00D402AF" w:rsidRPr="00CD6F28" w:rsidRDefault="00D402AF" w:rsidP="00B2012B">
      <w:pPr>
        <w:rPr>
          <w:color w:val="365F91" w:themeColor="accent1" w:themeShade="BF"/>
        </w:rPr>
        <w:sectPr w:rsidR="00D402AF" w:rsidRPr="00CD6F28" w:rsidSect="002D679A">
          <w:footerReference w:type="default" r:id="rId11"/>
          <w:footerReference w:type="first" r:id="rId12"/>
          <w:pgSz w:w="11906" w:h="16838" w:code="9"/>
          <w:pgMar w:top="1418" w:right="1134" w:bottom="1134" w:left="1134" w:header="709" w:footer="709" w:gutter="0"/>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2AACB071" w14:textId="77777777" w:rsidTr="00B2012B">
        <w:trPr>
          <w:trHeight w:val="250"/>
        </w:trPr>
        <w:tc>
          <w:tcPr>
            <w:tcW w:w="2268" w:type="dxa"/>
            <w:vMerge w:val="restart"/>
            <w:shd w:val="clear" w:color="auto" w:fill="auto"/>
            <w:vAlign w:val="center"/>
          </w:tcPr>
          <w:p w14:paraId="179DC3AB"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07CEC419" wp14:editId="224598C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1A683457" w14:textId="77777777" w:rsidR="00334A77" w:rsidRPr="00436183" w:rsidRDefault="00334A77" w:rsidP="00B2012B">
            <w:pPr>
              <w:spacing w:after="0"/>
              <w:rPr>
                <w:rFonts w:eastAsia="Cambria" w:cs="Cambria"/>
                <w:b/>
                <w:sz w:val="16"/>
                <w:szCs w:val="16"/>
              </w:rPr>
            </w:pPr>
          </w:p>
        </w:tc>
      </w:tr>
      <w:tr w:rsidR="00334A77" w14:paraId="5FFFBA7C" w14:textId="77777777" w:rsidTr="00B2012B">
        <w:trPr>
          <w:trHeight w:val="970"/>
        </w:trPr>
        <w:tc>
          <w:tcPr>
            <w:tcW w:w="2268" w:type="dxa"/>
            <w:vMerge/>
            <w:tcBorders>
              <w:right w:val="nil"/>
            </w:tcBorders>
            <w:shd w:val="clear" w:color="auto" w:fill="auto"/>
            <w:vAlign w:val="center"/>
          </w:tcPr>
          <w:p w14:paraId="3DF9B9CA"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305952F3"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6DD00293" w14:textId="77777777" w:rsidR="00334A77" w:rsidRPr="00926A35" w:rsidRDefault="00334A77" w:rsidP="00B2012B">
            <w:pPr>
              <w:pStyle w:val="tseTrkStandard"/>
              <w:rPr>
                <w:rFonts w:cs="Arial"/>
                <w:sz w:val="32"/>
                <w:szCs w:val="26"/>
              </w:rPr>
            </w:pPr>
            <w:r w:rsidRPr="00926A35">
              <w:t>Türk Standardı</w:t>
            </w:r>
          </w:p>
        </w:tc>
      </w:tr>
      <w:tr w:rsidR="00334A77" w14:paraId="22DC5884" w14:textId="77777777" w:rsidTr="00B2012B">
        <w:trPr>
          <w:trHeight w:val="236"/>
        </w:trPr>
        <w:tc>
          <w:tcPr>
            <w:tcW w:w="2268" w:type="dxa"/>
            <w:vMerge/>
            <w:tcBorders>
              <w:bottom w:val="nil"/>
            </w:tcBorders>
            <w:shd w:val="clear" w:color="auto" w:fill="auto"/>
            <w:vAlign w:val="center"/>
          </w:tcPr>
          <w:p w14:paraId="70A21544"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1516B2F7" w14:textId="77777777" w:rsidR="00334A77" w:rsidRPr="00436183" w:rsidRDefault="00334A77" w:rsidP="00B2012B">
            <w:pPr>
              <w:spacing w:after="0"/>
              <w:rPr>
                <w:rFonts w:cs="Arial"/>
                <w:b/>
                <w:color w:val="FF3300"/>
                <w:sz w:val="16"/>
                <w:szCs w:val="16"/>
              </w:rPr>
            </w:pPr>
          </w:p>
        </w:tc>
      </w:tr>
      <w:tr w:rsidR="00334A77" w14:paraId="4C873230" w14:textId="77777777" w:rsidTr="00B2012B">
        <w:trPr>
          <w:trHeight w:hRule="exact" w:val="833"/>
        </w:trPr>
        <w:tc>
          <w:tcPr>
            <w:tcW w:w="2268" w:type="dxa"/>
            <w:tcBorders>
              <w:top w:val="nil"/>
            </w:tcBorders>
            <w:shd w:val="clear" w:color="auto" w:fill="auto"/>
            <w:vAlign w:val="center"/>
          </w:tcPr>
          <w:p w14:paraId="7A3C8EE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0044052D" w14:textId="77777777" w:rsidR="00334A77" w:rsidRPr="00C2543B" w:rsidRDefault="00334A77" w:rsidP="00B2012B">
            <w:pPr>
              <w:spacing w:after="0"/>
              <w:jc w:val="right"/>
              <w:rPr>
                <w:rFonts w:eastAsia="Cambria" w:cs="Cambria"/>
                <w:b/>
                <w:sz w:val="44"/>
              </w:rPr>
            </w:pPr>
          </w:p>
        </w:tc>
      </w:tr>
      <w:tr w:rsidR="00334A77" w:rsidRPr="00E950C3" w14:paraId="1EE9BBF4" w14:textId="77777777" w:rsidTr="00B2012B">
        <w:trPr>
          <w:trHeight w:hRule="exact" w:val="834"/>
        </w:trPr>
        <w:tc>
          <w:tcPr>
            <w:tcW w:w="2268" w:type="dxa"/>
            <w:shd w:val="clear" w:color="auto" w:fill="auto"/>
            <w:vAlign w:val="center"/>
          </w:tcPr>
          <w:p w14:paraId="799D470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1BB0634" w14:textId="77777777" w:rsidR="00334A77" w:rsidRPr="00DD28D1" w:rsidRDefault="00616E25" w:rsidP="00B2012B">
            <w:pPr>
              <w:pStyle w:val="tseStandartNo"/>
              <w:rPr>
                <w:rFonts w:cs="Cambria"/>
              </w:rPr>
            </w:pPr>
            <w:fldSimple w:instr=" DOCPROPERTY STANDART_NUMARASI \* MERGEFORMAT ">
              <w:r w:rsidR="002D679A">
                <w:t>tst 10582</w:t>
              </w:r>
            </w:fldSimple>
          </w:p>
        </w:tc>
      </w:tr>
      <w:tr w:rsidR="00334A77" w:rsidRPr="00801BF7" w14:paraId="26E2339D" w14:textId="77777777" w:rsidTr="00B2012B">
        <w:trPr>
          <w:trHeight w:hRule="exact" w:val="567"/>
        </w:trPr>
        <w:tc>
          <w:tcPr>
            <w:tcW w:w="2268" w:type="dxa"/>
            <w:shd w:val="clear" w:color="auto" w:fill="auto"/>
            <w:vAlign w:val="center"/>
          </w:tcPr>
          <w:p w14:paraId="07DC48ED"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8E651F0" w14:textId="77777777" w:rsidR="00334A77" w:rsidRPr="00801BF7" w:rsidRDefault="00334A77" w:rsidP="00B2012B">
            <w:pPr>
              <w:pStyle w:val="tseStandartTarihi"/>
              <w:rPr>
                <w:rFonts w:cs="Cambria"/>
              </w:rPr>
            </w:pPr>
          </w:p>
        </w:tc>
      </w:tr>
      <w:tr w:rsidR="00334A77" w14:paraId="02635D8E" w14:textId="77777777" w:rsidTr="00B2012B">
        <w:trPr>
          <w:trHeight w:hRule="exact" w:val="567"/>
        </w:trPr>
        <w:tc>
          <w:tcPr>
            <w:tcW w:w="2268" w:type="dxa"/>
            <w:shd w:val="clear" w:color="auto" w:fill="auto"/>
            <w:vAlign w:val="center"/>
          </w:tcPr>
          <w:p w14:paraId="4EE2D63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F3FEC91" w14:textId="77777777" w:rsidR="00334A77" w:rsidRPr="00801BF7" w:rsidRDefault="002D679A" w:rsidP="00B2012B">
            <w:pPr>
              <w:pStyle w:val="tseYerine"/>
              <w:rPr>
                <w:rFonts w:cs="Cambria"/>
              </w:rPr>
            </w:pPr>
            <w:fldSimple w:instr=" DOCPROPERTY YERINE_ALDIGI_STANDART \* MERGEFORMAT ">
              <w:r>
                <w:t>TS 10582:2008</w:t>
              </w:r>
            </w:fldSimple>
            <w:r w:rsidR="00334A77">
              <w:rPr>
                <w:rFonts w:cs="Cambria"/>
              </w:rPr>
              <w:t xml:space="preserve"> yerine</w:t>
            </w:r>
          </w:p>
        </w:tc>
      </w:tr>
      <w:tr w:rsidR="00334A77" w14:paraId="31F5F25B" w14:textId="77777777" w:rsidTr="00B2012B">
        <w:trPr>
          <w:trHeight w:hRule="exact" w:val="567"/>
        </w:trPr>
        <w:tc>
          <w:tcPr>
            <w:tcW w:w="2268" w:type="dxa"/>
            <w:shd w:val="clear" w:color="auto" w:fill="auto"/>
            <w:vAlign w:val="center"/>
          </w:tcPr>
          <w:p w14:paraId="3908D333"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229B115D" w14:textId="77777777" w:rsidR="00334A77" w:rsidRPr="00801BF7" w:rsidRDefault="00334A77" w:rsidP="00B2012B">
            <w:pPr>
              <w:spacing w:after="0"/>
              <w:rPr>
                <w:rFonts w:eastAsia="Cambria" w:cs="Cambria"/>
              </w:rPr>
            </w:pPr>
          </w:p>
        </w:tc>
      </w:tr>
      <w:tr w:rsidR="00334A77" w:rsidRPr="00801BF7" w14:paraId="028A312C" w14:textId="77777777" w:rsidTr="00B2012B">
        <w:trPr>
          <w:trHeight w:hRule="exact" w:val="567"/>
        </w:trPr>
        <w:tc>
          <w:tcPr>
            <w:tcW w:w="2268" w:type="dxa"/>
            <w:shd w:val="clear" w:color="auto" w:fill="auto"/>
          </w:tcPr>
          <w:p w14:paraId="435F512B" w14:textId="77777777" w:rsidR="00334A77" w:rsidRDefault="00334A77" w:rsidP="00B2012B">
            <w:pPr>
              <w:spacing w:after="0"/>
            </w:pPr>
          </w:p>
        </w:tc>
        <w:tc>
          <w:tcPr>
            <w:tcW w:w="7341" w:type="dxa"/>
            <w:gridSpan w:val="3"/>
            <w:shd w:val="clear" w:color="auto" w:fill="auto"/>
            <w:vAlign w:val="bottom"/>
          </w:tcPr>
          <w:p w14:paraId="3AB9BCBB" w14:textId="77777777" w:rsidR="00334A77" w:rsidRDefault="00334A77" w:rsidP="00B2012B">
            <w:pPr>
              <w:pStyle w:val="tseICS"/>
            </w:pPr>
            <w:r>
              <w:t xml:space="preserve">ICS </w:t>
            </w:r>
            <w:fldSimple w:instr=" DOCPROPERTY ICS_NUMARASI \* MERGEFORMAT ">
              <w:r w:rsidR="002D679A">
                <w:t>67.180.20</w:t>
              </w:r>
            </w:fldSimple>
          </w:p>
        </w:tc>
      </w:tr>
      <w:tr w:rsidR="00334A77" w14:paraId="1EBB6C10" w14:textId="77777777" w:rsidTr="00B2012B">
        <w:trPr>
          <w:trHeight w:hRule="exact" w:val="311"/>
        </w:trPr>
        <w:tc>
          <w:tcPr>
            <w:tcW w:w="2268" w:type="dxa"/>
            <w:shd w:val="clear" w:color="auto" w:fill="auto"/>
            <w:vAlign w:val="center"/>
          </w:tcPr>
          <w:p w14:paraId="0A8D134B"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129E177" w14:textId="77777777" w:rsidR="00334A77" w:rsidRPr="00801BF7" w:rsidRDefault="00334A77" w:rsidP="00B2012B">
            <w:pPr>
              <w:spacing w:after="0"/>
              <w:rPr>
                <w:rFonts w:eastAsia="Cambria" w:cs="Cambria"/>
              </w:rPr>
            </w:pPr>
          </w:p>
        </w:tc>
      </w:tr>
      <w:tr w:rsidR="00334A77" w14:paraId="4D567638" w14:textId="77777777" w:rsidTr="00B2012B">
        <w:trPr>
          <w:trHeight w:hRule="exact" w:val="1590"/>
        </w:trPr>
        <w:tc>
          <w:tcPr>
            <w:tcW w:w="2268" w:type="dxa"/>
            <w:shd w:val="clear" w:color="auto" w:fill="auto"/>
            <w:vAlign w:val="center"/>
          </w:tcPr>
          <w:p w14:paraId="172D6434"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4369CFD2" w14:textId="77777777" w:rsidR="00334A77" w:rsidRPr="000B35B5" w:rsidRDefault="002D679A" w:rsidP="000960A6">
            <w:pPr>
              <w:pStyle w:val="zzCoverTr"/>
              <w:spacing w:before="0"/>
              <w:ind w:left="132"/>
              <w:rPr>
                <w:rFonts w:cs="Cambria"/>
                <w:b/>
              </w:rPr>
            </w:pPr>
            <w:fldSimple w:instr=" DOCPROPERTY TURKCE_ADI \* MERGEFORMAT ">
              <w:r w:rsidRPr="002D679A">
                <w:rPr>
                  <w:b/>
                </w:rPr>
                <w:t>Güllaç</w:t>
              </w:r>
            </w:fldSimple>
            <w:r w:rsidR="00334A77" w:rsidRPr="000B35B5">
              <w:rPr>
                <w:b/>
              </w:rPr>
              <w:br/>
            </w:r>
          </w:p>
        </w:tc>
      </w:tr>
      <w:tr w:rsidR="00334A77" w14:paraId="26C044E5" w14:textId="77777777" w:rsidTr="00B2012B">
        <w:trPr>
          <w:trHeight w:hRule="exact" w:val="1112"/>
        </w:trPr>
        <w:tc>
          <w:tcPr>
            <w:tcW w:w="2268" w:type="dxa"/>
            <w:shd w:val="clear" w:color="auto" w:fill="auto"/>
            <w:vAlign w:val="center"/>
          </w:tcPr>
          <w:p w14:paraId="09020E66"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2EEF208B" w14:textId="77777777" w:rsidR="00334A77" w:rsidRPr="00E77DDF" w:rsidRDefault="00616E25" w:rsidP="000960A6">
            <w:pPr>
              <w:pStyle w:val="zzCoverEn"/>
            </w:pPr>
            <w:fldSimple w:instr=" DOCPROPERTY INGILIZCE_ADI \* MERGEFORMAT ">
              <w:r w:rsidR="002D679A">
                <w:t>Gullac - Special Turkish sweet</w:t>
              </w:r>
            </w:fldSimple>
          </w:p>
        </w:tc>
      </w:tr>
      <w:tr w:rsidR="00334A77" w14:paraId="4E7479BB" w14:textId="77777777" w:rsidTr="00B2012B">
        <w:trPr>
          <w:trHeight w:hRule="exact" w:val="1035"/>
        </w:trPr>
        <w:tc>
          <w:tcPr>
            <w:tcW w:w="2268" w:type="dxa"/>
            <w:shd w:val="clear" w:color="auto" w:fill="auto"/>
            <w:vAlign w:val="center"/>
          </w:tcPr>
          <w:p w14:paraId="391FDB36"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16296E2D" w14:textId="77777777" w:rsidR="00334A77" w:rsidRPr="00E77DDF" w:rsidRDefault="002D679A" w:rsidP="00B2012B">
            <w:pPr>
              <w:pStyle w:val="zzCoverFr"/>
              <w:rPr>
                <w:rFonts w:cs="Cambria"/>
                <w:szCs w:val="26"/>
              </w:rPr>
            </w:pPr>
            <w:fldSimple w:instr=" DOCPROPERTY FRANSIZCA_ADI \* MERGEFORMAT ">
              <w:r>
                <w:t xml:space="preserve"> </w:t>
              </w:r>
            </w:fldSimple>
          </w:p>
        </w:tc>
      </w:tr>
      <w:tr w:rsidR="00334A77" w14:paraId="5AB7FB2E" w14:textId="77777777" w:rsidTr="00B2012B">
        <w:trPr>
          <w:trHeight w:hRule="exact" w:val="992"/>
        </w:trPr>
        <w:tc>
          <w:tcPr>
            <w:tcW w:w="2268" w:type="dxa"/>
            <w:shd w:val="clear" w:color="auto" w:fill="auto"/>
            <w:vAlign w:val="center"/>
          </w:tcPr>
          <w:p w14:paraId="656EDC6A"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690AB468" w14:textId="77777777" w:rsidR="00334A77" w:rsidRPr="00801BF7" w:rsidRDefault="002D679A" w:rsidP="00B2012B">
            <w:pPr>
              <w:spacing w:after="0"/>
              <w:ind w:left="132"/>
              <w:rPr>
                <w:rFonts w:eastAsia="Cambria" w:cs="Cambria"/>
              </w:rPr>
            </w:pPr>
            <w:fldSimple w:instr=" DOCPROPERTY ALMANCA_ADI \* MERGEFORMAT ">
              <w:r>
                <w:t xml:space="preserve"> </w:t>
              </w:r>
            </w:fldSimple>
          </w:p>
        </w:tc>
      </w:tr>
      <w:tr w:rsidR="00334A77" w14:paraId="7DA93F55" w14:textId="77777777" w:rsidTr="00B2012B">
        <w:trPr>
          <w:trHeight w:val="820"/>
        </w:trPr>
        <w:tc>
          <w:tcPr>
            <w:tcW w:w="2268" w:type="dxa"/>
            <w:shd w:val="clear" w:color="auto" w:fill="auto"/>
            <w:vAlign w:val="center"/>
          </w:tcPr>
          <w:p w14:paraId="5F2C0826"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7417DFC"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668B00C4" w14:textId="77777777" w:rsidR="00334A77" w:rsidRPr="00801BF7" w:rsidRDefault="00334A77" w:rsidP="00B2012B">
            <w:pPr>
              <w:spacing w:after="0"/>
              <w:jc w:val="center"/>
              <w:rPr>
                <w:rFonts w:eastAsia="Cambria" w:cs="Cambria"/>
              </w:rPr>
            </w:pPr>
          </w:p>
        </w:tc>
      </w:tr>
      <w:tr w:rsidR="00334A77" w14:paraId="05A2CC76" w14:textId="77777777" w:rsidTr="00B2012B">
        <w:trPr>
          <w:trHeight w:val="820"/>
        </w:trPr>
        <w:tc>
          <w:tcPr>
            <w:tcW w:w="2268" w:type="dxa"/>
            <w:shd w:val="clear" w:color="auto" w:fill="auto"/>
            <w:vAlign w:val="center"/>
          </w:tcPr>
          <w:p w14:paraId="60EFA1CE"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641F3479"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1C2D0197" w14:textId="77777777" w:rsidR="00334A77" w:rsidRPr="00801BF7" w:rsidRDefault="00334A77" w:rsidP="00B2012B">
            <w:pPr>
              <w:spacing w:after="0"/>
              <w:jc w:val="center"/>
              <w:rPr>
                <w:rFonts w:eastAsia="Cambria" w:cs="Cambria"/>
              </w:rPr>
            </w:pPr>
          </w:p>
        </w:tc>
      </w:tr>
      <w:tr w:rsidR="00334A77" w14:paraId="5C10D3AB" w14:textId="77777777" w:rsidTr="00B2012B">
        <w:trPr>
          <w:trHeight w:val="820"/>
        </w:trPr>
        <w:tc>
          <w:tcPr>
            <w:tcW w:w="2268" w:type="dxa"/>
            <w:shd w:val="clear" w:color="auto" w:fill="auto"/>
            <w:vAlign w:val="center"/>
          </w:tcPr>
          <w:p w14:paraId="518A6CB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67A4608"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BDD83A9" w14:textId="77777777" w:rsidR="00334A77" w:rsidRPr="00801BF7" w:rsidRDefault="00334A77" w:rsidP="00B2012B">
            <w:pPr>
              <w:spacing w:after="0"/>
              <w:jc w:val="center"/>
              <w:rPr>
                <w:rFonts w:eastAsia="Cambria" w:cs="Cambria"/>
              </w:rPr>
            </w:pPr>
          </w:p>
        </w:tc>
      </w:tr>
      <w:tr w:rsidR="00334A77" w14:paraId="23E5F5B3" w14:textId="77777777" w:rsidTr="00E1441B">
        <w:trPr>
          <w:trHeight w:val="175"/>
        </w:trPr>
        <w:tc>
          <w:tcPr>
            <w:tcW w:w="2268" w:type="dxa"/>
            <w:tcBorders>
              <w:bottom w:val="nil"/>
            </w:tcBorders>
            <w:shd w:val="clear" w:color="auto" w:fill="auto"/>
            <w:vAlign w:val="center"/>
          </w:tcPr>
          <w:p w14:paraId="0C9528D5"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514C2176"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70AC7A8A" w14:textId="77777777" w:rsidR="00334A77" w:rsidRPr="00801BF7" w:rsidRDefault="00334A77" w:rsidP="00B2012B">
            <w:pPr>
              <w:spacing w:after="0"/>
              <w:rPr>
                <w:rFonts w:eastAsia="Cambria" w:cs="Cambria"/>
              </w:rPr>
            </w:pPr>
          </w:p>
        </w:tc>
      </w:tr>
      <w:tr w:rsidR="00334A77" w14:paraId="22C25A61" w14:textId="77777777" w:rsidTr="00B2012B">
        <w:trPr>
          <w:trHeight w:val="516"/>
        </w:trPr>
        <w:tc>
          <w:tcPr>
            <w:tcW w:w="2268" w:type="dxa"/>
            <w:tcBorders>
              <w:bottom w:val="nil"/>
            </w:tcBorders>
            <w:shd w:val="clear" w:color="auto" w:fill="auto"/>
            <w:vAlign w:val="center"/>
          </w:tcPr>
          <w:p w14:paraId="480F875A"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16C871CC" w14:textId="77777777" w:rsidR="00334A77" w:rsidRPr="00801BF7" w:rsidRDefault="00334A77" w:rsidP="00B2012B">
            <w:pPr>
              <w:spacing w:after="0"/>
              <w:rPr>
                <w:rFonts w:eastAsia="Cambria" w:cs="Cambria"/>
              </w:rPr>
            </w:pPr>
          </w:p>
        </w:tc>
      </w:tr>
    </w:tbl>
    <w:p w14:paraId="151208B8" w14:textId="77777777" w:rsidR="00334A77" w:rsidRDefault="00334A77" w:rsidP="00B2012B">
      <w:pPr>
        <w:sectPr w:rsidR="00334A77" w:rsidSect="00E62948">
          <w:footerReference w:type="first" r:id="rId14"/>
          <w:type w:val="oddPage"/>
          <w:pgSz w:w="11906" w:h="16838" w:code="9"/>
          <w:pgMar w:top="1418" w:right="1134" w:bottom="1134" w:left="1134" w:header="709" w:footer="709" w:gutter="0"/>
          <w:pgNumType w:start="0"/>
          <w:cols w:space="720"/>
          <w:titlePg/>
          <w:docGrid w:linePitch="300"/>
        </w:sectPr>
      </w:pPr>
    </w:p>
    <w:bookmarkStart w:id="1" w:name="_Toc480626177"/>
    <w:bookmarkStart w:id="2" w:name="_Toc480626327"/>
    <w:bookmarkStart w:id="3" w:name="_Toc480626476"/>
    <w:bookmarkEnd w:id="1"/>
    <w:bookmarkEnd w:id="2"/>
    <w:bookmarkEnd w:id="3"/>
    <w:p w14:paraId="6FE52746" w14:textId="77777777" w:rsidR="0064398C" w:rsidRDefault="00A8096F" w:rsidP="00B2012B">
      <w:pPr>
        <w:sectPr w:rsidR="0064398C" w:rsidSect="002D679A">
          <w:footerReference w:type="even" r:id="rId15"/>
          <w:headerReference w:type="first" r:id="rId16"/>
          <w:footerReference w:type="first" r:id="rId17"/>
          <w:pgSz w:w="11906" w:h="16838" w:code="9"/>
          <w:pgMar w:top="1418" w:right="1134" w:bottom="1134" w:left="1134" w:header="709" w:footer="709" w:gutter="0"/>
          <w:pgNumType w:fmt="lowerRoman"/>
          <w:cols w:space="720"/>
          <w:titlePg/>
          <w:docGrid w:linePitch="300"/>
        </w:sectPr>
      </w:pPr>
      <w:r>
        <w:rPr>
          <w:noProof/>
          <w:szCs w:val="26"/>
          <w:lang w:eastAsia="tr-TR"/>
        </w:rPr>
        <w:lastRenderedPageBreak/>
        <mc:AlternateContent>
          <mc:Choice Requires="wps">
            <w:drawing>
              <wp:anchor distT="45720" distB="45720" distL="114300" distR="114300" simplePos="0" relativeHeight="251659264" behindDoc="0" locked="0" layoutInCell="1" allowOverlap="1" wp14:anchorId="6302A56A" wp14:editId="7790CA44">
                <wp:simplePos x="0" y="0"/>
                <wp:positionH relativeFrom="margin">
                  <wp:posOffset>41910</wp:posOffset>
                </wp:positionH>
                <wp:positionV relativeFrom="margin">
                  <wp:posOffset>5706110</wp:posOffset>
                </wp:positionV>
                <wp:extent cx="6191885" cy="3147695"/>
                <wp:effectExtent l="0" t="0" r="0" b="0"/>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075547F5" w14:textId="77777777" w:rsidR="00A55B05" w:rsidRPr="008D5FEC" w:rsidRDefault="00A55B05" w:rsidP="00B2012B">
                            <w:pPr>
                              <w:pStyle w:val="AltBilgi"/>
                              <w:tabs>
                                <w:tab w:val="left" w:pos="1134"/>
                              </w:tabs>
                              <w:spacing w:after="0" w:line="720" w:lineRule="auto"/>
                              <w:rPr>
                                <w:b/>
                                <w:sz w:val="28"/>
                              </w:rPr>
                            </w:pPr>
                            <w:r w:rsidRPr="00D415E7">
                              <w:rPr>
                                <w:noProof/>
                                <w:lang w:eastAsia="tr-TR"/>
                              </w:rPr>
                              <w:drawing>
                                <wp:inline distT="0" distB="0" distL="0" distR="0" wp14:anchorId="650AEBB8" wp14:editId="6F01DC8A">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DB626A4" w14:textId="77777777" w:rsidR="00A55B05" w:rsidRDefault="00A55B05" w:rsidP="00B2012B">
                            <w:pPr>
                              <w:pStyle w:val="AltBilgi"/>
                            </w:pPr>
                            <w:r>
                              <w:t>© </w:t>
                            </w:r>
                            <w:r w:rsidR="002D679A">
                              <w:t>TSE 2022</w:t>
                            </w:r>
                          </w:p>
                          <w:p w14:paraId="7FF55AF5" w14:textId="77777777" w:rsidR="00A55B05" w:rsidRDefault="00A55B05"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2AF731A" w14:textId="77777777" w:rsidR="00A55B05" w:rsidRPr="00673D90" w:rsidRDefault="00A55B05" w:rsidP="00B2012B">
                            <w:pPr>
                              <w:pStyle w:val="Normal9"/>
                            </w:pPr>
                          </w:p>
                          <w:p w14:paraId="1FDF56EF" w14:textId="77777777" w:rsidR="00A55B05" w:rsidRPr="0033018B" w:rsidRDefault="00A55B05" w:rsidP="00B2012B">
                            <w:pPr>
                              <w:pStyle w:val="Normal9"/>
                              <w:rPr>
                                <w:b/>
                              </w:rPr>
                            </w:pPr>
                            <w:r w:rsidRPr="0033018B">
                              <w:rPr>
                                <w:b/>
                              </w:rPr>
                              <w:t>TSE Standard Hazırlama Merkezi Başkanlığı</w:t>
                            </w:r>
                          </w:p>
                          <w:p w14:paraId="5616C1ED" w14:textId="77777777" w:rsidR="00A55B05" w:rsidRDefault="00A55B05" w:rsidP="00B2012B">
                            <w:pPr>
                              <w:pStyle w:val="Normal9"/>
                            </w:pPr>
                            <w:r>
                              <w:t>Necatibey Caddesi No: 112</w:t>
                            </w:r>
                          </w:p>
                          <w:p w14:paraId="421A8D4B" w14:textId="77777777" w:rsidR="00A55B05" w:rsidRDefault="00A55B05" w:rsidP="00B2012B">
                            <w:pPr>
                              <w:pStyle w:val="Normal9"/>
                            </w:pPr>
                            <w:r>
                              <w:t>06100 Bakanlıklar * ANKARA</w:t>
                            </w:r>
                          </w:p>
                          <w:p w14:paraId="0FAB5B2E" w14:textId="77777777" w:rsidR="00A55B05" w:rsidRPr="00673D90" w:rsidRDefault="00A55B05" w:rsidP="00B2012B">
                            <w:pPr>
                              <w:pStyle w:val="Normal9"/>
                            </w:pPr>
                          </w:p>
                          <w:p w14:paraId="3BD59A86" w14:textId="77777777" w:rsidR="00A55B05" w:rsidRPr="00673D90" w:rsidRDefault="00A55B05" w:rsidP="00B2012B">
                            <w:pPr>
                              <w:pStyle w:val="Normal9"/>
                            </w:pPr>
                            <w:r w:rsidRPr="0033018B">
                              <w:rPr>
                                <w:b/>
                              </w:rPr>
                              <w:t>Tel:</w:t>
                            </w:r>
                            <w:r w:rsidRPr="00673D90">
                              <w:t xml:space="preserve"> + </w:t>
                            </w:r>
                            <w:r>
                              <w:t>90312416 68 30</w:t>
                            </w:r>
                          </w:p>
                          <w:p w14:paraId="0C95E3F8" w14:textId="77777777" w:rsidR="00A55B05" w:rsidRPr="00673D90" w:rsidRDefault="00A55B05" w:rsidP="00B2012B">
                            <w:pPr>
                              <w:pStyle w:val="Normal9"/>
                            </w:pPr>
                            <w:r w:rsidRPr="0033018B">
                              <w:rPr>
                                <w:b/>
                              </w:rPr>
                              <w:t>Faks:</w:t>
                            </w:r>
                            <w:r w:rsidRPr="00673D90">
                              <w:t xml:space="preserve"> + </w:t>
                            </w:r>
                            <w:r>
                              <w:t>90 312416 64 39</w:t>
                            </w:r>
                          </w:p>
                          <w:p w14:paraId="6D575A09" w14:textId="77777777" w:rsidR="00A55B05" w:rsidRPr="00673D90" w:rsidRDefault="00A55B05" w:rsidP="00B2012B">
                            <w:pPr>
                              <w:pStyle w:val="Normal9"/>
                            </w:pPr>
                            <w:r w:rsidRPr="0033018B">
                              <w:rPr>
                                <w:b/>
                              </w:rPr>
                              <w:t>E-posta:</w:t>
                            </w:r>
                            <w:r>
                              <w:t>dokumansatis</w:t>
                            </w:r>
                            <w:r w:rsidRPr="00673D90">
                              <w:t>@</w:t>
                            </w:r>
                            <w:r>
                              <w:t>tse.</w:t>
                            </w:r>
                            <w:r w:rsidRPr="00673D90">
                              <w:t>org</w:t>
                            </w:r>
                            <w:r>
                              <w:t>.tr</w:t>
                            </w:r>
                          </w:p>
                          <w:p w14:paraId="4B260D45" w14:textId="77777777" w:rsidR="00A55B05" w:rsidRPr="00673D90" w:rsidRDefault="00A55B05"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2A56A" id="_x0000_t202" coordsize="21600,21600" o:spt="202" path="m,l,21600r21600,l21600,xe">
                <v:stroke joinstyle="miter"/>
                <v:path gradientshapeok="t" o:connecttype="rect"/>
              </v:shapetype>
              <v:shape id="Metin Kutusu 4" o:spid="_x0000_s1026" type="#_x0000_t202" style="position:absolute;left:0;text-align:left;margin-left:3.3pt;margin-top:449.3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">
                <v:textbox>
                  <w:txbxContent>
                    <w:p w14:paraId="075547F5" w14:textId="77777777" w:rsidR="00A55B05" w:rsidRPr="008D5FEC" w:rsidRDefault="00A55B05" w:rsidP="00B2012B">
                      <w:pPr>
                        <w:pStyle w:val="AltBilgi"/>
                        <w:tabs>
                          <w:tab w:val="left" w:pos="1134"/>
                        </w:tabs>
                        <w:spacing w:after="0" w:line="720" w:lineRule="auto"/>
                        <w:rPr>
                          <w:b/>
                          <w:sz w:val="28"/>
                        </w:rPr>
                      </w:pPr>
                      <w:r w:rsidRPr="00D415E7">
                        <w:rPr>
                          <w:noProof/>
                          <w:lang w:eastAsia="tr-TR"/>
                        </w:rPr>
                        <w:drawing>
                          <wp:inline distT="0" distB="0" distL="0" distR="0" wp14:anchorId="650AEBB8" wp14:editId="6F01DC8A">
                            <wp:extent cx="476250" cy="400050"/>
                            <wp:effectExtent l="0" t="0" r="0" b="0"/>
                            <wp:docPr id="3" name="Resim 3"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6DB626A4" w14:textId="77777777" w:rsidR="00A55B05" w:rsidRDefault="00A55B05" w:rsidP="00B2012B">
                      <w:pPr>
                        <w:pStyle w:val="AltBilgi"/>
                      </w:pPr>
                      <w:r>
                        <w:t>© </w:t>
                      </w:r>
                      <w:r w:rsidR="002D679A">
                        <w:t>TSE 2022</w:t>
                      </w:r>
                    </w:p>
                    <w:p w14:paraId="7FF55AF5" w14:textId="77777777" w:rsidR="00A55B05" w:rsidRDefault="00A55B05"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02AF731A" w14:textId="77777777" w:rsidR="00A55B05" w:rsidRPr="00673D90" w:rsidRDefault="00A55B05" w:rsidP="00B2012B">
                      <w:pPr>
                        <w:pStyle w:val="Normal9"/>
                      </w:pPr>
                    </w:p>
                    <w:p w14:paraId="1FDF56EF" w14:textId="77777777" w:rsidR="00A55B05" w:rsidRPr="0033018B" w:rsidRDefault="00A55B05" w:rsidP="00B2012B">
                      <w:pPr>
                        <w:pStyle w:val="Normal9"/>
                        <w:rPr>
                          <w:b/>
                        </w:rPr>
                      </w:pPr>
                      <w:r w:rsidRPr="0033018B">
                        <w:rPr>
                          <w:b/>
                        </w:rPr>
                        <w:t>TSE Standard Hazırlama Merkezi Başkanlığı</w:t>
                      </w:r>
                    </w:p>
                    <w:p w14:paraId="5616C1ED" w14:textId="77777777" w:rsidR="00A55B05" w:rsidRDefault="00A55B05" w:rsidP="00B2012B">
                      <w:pPr>
                        <w:pStyle w:val="Normal9"/>
                      </w:pPr>
                      <w:proofErr w:type="spellStart"/>
                      <w:r>
                        <w:t>Necatibey</w:t>
                      </w:r>
                      <w:proofErr w:type="spellEnd"/>
                      <w:r>
                        <w:t xml:space="preserve"> Caddesi No: 112</w:t>
                      </w:r>
                    </w:p>
                    <w:p w14:paraId="421A8D4B" w14:textId="77777777" w:rsidR="00A55B05" w:rsidRDefault="00A55B05" w:rsidP="00B2012B">
                      <w:pPr>
                        <w:pStyle w:val="Normal9"/>
                      </w:pPr>
                      <w:r>
                        <w:t>06100 Bakanlıklar * ANKARA</w:t>
                      </w:r>
                    </w:p>
                    <w:p w14:paraId="0FAB5B2E" w14:textId="77777777" w:rsidR="00A55B05" w:rsidRPr="00673D90" w:rsidRDefault="00A55B05" w:rsidP="00B2012B">
                      <w:pPr>
                        <w:pStyle w:val="Normal9"/>
                      </w:pPr>
                    </w:p>
                    <w:p w14:paraId="3BD59A86" w14:textId="77777777" w:rsidR="00A55B05" w:rsidRPr="00673D90" w:rsidRDefault="00A55B05" w:rsidP="00B2012B">
                      <w:pPr>
                        <w:pStyle w:val="Normal9"/>
                      </w:pPr>
                      <w:r w:rsidRPr="0033018B">
                        <w:rPr>
                          <w:b/>
                        </w:rPr>
                        <w:t>Tel:</w:t>
                      </w:r>
                      <w:r w:rsidRPr="00673D90">
                        <w:t xml:space="preserve"> + </w:t>
                      </w:r>
                      <w:r>
                        <w:t>90312416 68 30</w:t>
                      </w:r>
                    </w:p>
                    <w:p w14:paraId="0C95E3F8" w14:textId="77777777" w:rsidR="00A55B05" w:rsidRPr="00673D90" w:rsidRDefault="00A55B05" w:rsidP="00B2012B">
                      <w:pPr>
                        <w:pStyle w:val="Normal9"/>
                      </w:pPr>
                      <w:r w:rsidRPr="0033018B">
                        <w:rPr>
                          <w:b/>
                        </w:rPr>
                        <w:t>Faks:</w:t>
                      </w:r>
                      <w:r w:rsidRPr="00673D90">
                        <w:t xml:space="preserve"> + </w:t>
                      </w:r>
                      <w:r>
                        <w:t>90 312416 64 39</w:t>
                      </w:r>
                    </w:p>
                    <w:p w14:paraId="6D575A09" w14:textId="77777777" w:rsidR="00A55B05" w:rsidRPr="00673D90" w:rsidRDefault="00A55B05" w:rsidP="00B2012B">
                      <w:pPr>
                        <w:pStyle w:val="Normal9"/>
                      </w:pPr>
                      <w:proofErr w:type="spellStart"/>
                      <w:r w:rsidRPr="0033018B">
                        <w:rPr>
                          <w:b/>
                        </w:rPr>
                        <w:t>E-</w:t>
                      </w:r>
                      <w:proofErr w:type="gramStart"/>
                      <w:r w:rsidRPr="0033018B">
                        <w:rPr>
                          <w:b/>
                        </w:rPr>
                        <w:t>posta:</w:t>
                      </w:r>
                      <w:r>
                        <w:t>dokumansatis</w:t>
                      </w:r>
                      <w:proofErr w:type="gramEnd"/>
                      <w:r w:rsidRPr="00673D90">
                        <w:t>@</w:t>
                      </w:r>
                      <w:r>
                        <w:t>tse.</w:t>
                      </w:r>
                      <w:r w:rsidRPr="00673D90">
                        <w:t>org</w:t>
                      </w:r>
                      <w:r>
                        <w:t>.tr</w:t>
                      </w:r>
                      <w:proofErr w:type="spellEnd"/>
                    </w:p>
                    <w:p w14:paraId="4B260D45" w14:textId="77777777" w:rsidR="00A55B05" w:rsidRPr="00673D90" w:rsidRDefault="00A55B05"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45209D9E" w14:textId="77777777" w:rsidR="000B02AD" w:rsidRDefault="00EE3A3A" w:rsidP="002D679A">
      <w:pPr>
        <w:pStyle w:val="tseMillinsz"/>
        <w:jc w:val="both"/>
        <w:outlineLvl w:val="0"/>
      </w:pPr>
      <w:bookmarkStart w:id="4" w:name="_Toc92898885"/>
      <w:r>
        <w:lastRenderedPageBreak/>
        <w:t>Ö</w:t>
      </w:r>
      <w:r w:rsidR="00334A77">
        <w:t>nsöz</w:t>
      </w:r>
      <w:bookmarkEnd w:id="4"/>
    </w:p>
    <w:p w14:paraId="0F4B938A" w14:textId="77777777" w:rsidR="002D679A" w:rsidRPr="00A62A83" w:rsidRDefault="002D679A" w:rsidP="002D679A">
      <w:pPr>
        <w:rPr>
          <w:rFonts w:eastAsia="Calibri"/>
        </w:rPr>
      </w:pPr>
      <w:r>
        <w:t>Bu standart</w:t>
      </w:r>
      <w:r w:rsidRPr="00A62A83">
        <w:t xml:space="preserve">, Türk Standardları Enstitüsü </w:t>
      </w:r>
      <w:fldSimple w:instr=" DOCPROPERTY IHTISAS_KURULU_ADI \* MERGEFORMAT ">
        <w:r>
          <w:t>Gıda, Tarım ve Hayvancılık</w:t>
        </w:r>
      </w:fldSimple>
      <w:r>
        <w:t xml:space="preserve"> </w:t>
      </w:r>
      <w:r w:rsidRPr="00A62A83">
        <w:t xml:space="preserve">İhtisas Kurulu’na bağlı </w:t>
      </w:r>
      <w:fldSimple w:instr=" DOCPROPERTY TEKNIK_KOMITE_ADI \* MERGEFORMAT ">
        <w:r>
          <w:t>TK15 Gıda ve Ziraat</w:t>
        </w:r>
      </w:fldSimple>
      <w:r w:rsidRPr="00A62A83">
        <w:t xml:space="preserve"> Teknik Komitesi’nce</w:t>
      </w:r>
      <w:r>
        <w:t xml:space="preserve"> </w:t>
      </w:r>
      <w:fldSimple w:instr=" DOCPROPERTY YERINE_ALDIGI_STANDART \* MERGEFORMAT ">
        <w:r w:rsidRPr="002D679A">
          <w:rPr>
            <w:bCs/>
          </w:rPr>
          <w:t>TS 10582:2008</w:t>
        </w:r>
      </w:fldSimple>
      <w:r w:rsidRPr="00A62A83">
        <w:rPr>
          <w:rFonts w:eastAsia="Calibri"/>
        </w:rPr>
        <w:t xml:space="preserve">’in revizyonu olarak hazırlanmış ve TSE Teknik Kurulu’nun </w:t>
      </w:r>
      <w:r>
        <w:rPr>
          <w:rFonts w:eastAsia="Calibri"/>
        </w:rPr>
        <w:t>………………</w:t>
      </w:r>
      <w:r w:rsidRPr="00A62A83">
        <w:rPr>
          <w:rFonts w:eastAsia="Calibri"/>
        </w:rPr>
        <w:t xml:space="preserve"> tarihli toplantısında kabul edilerek yayımına karar verilmiştir.</w:t>
      </w:r>
    </w:p>
    <w:p w14:paraId="6167C024" w14:textId="77777777" w:rsidR="002D679A" w:rsidRDefault="002D679A" w:rsidP="002D679A">
      <w:pPr>
        <w:rPr>
          <w:color w:val="000000" w:themeColor="text1"/>
        </w:rPr>
      </w:pPr>
      <w:r w:rsidRPr="003A41EC">
        <w:rPr>
          <w:color w:val="000000" w:themeColor="text1"/>
        </w:rPr>
        <w:t xml:space="preserve">Bu standart yayımlandığında </w:t>
      </w:r>
      <w:r w:rsidRPr="003A41EC">
        <w:rPr>
          <w:color w:val="000000" w:themeColor="text1"/>
        </w:rPr>
        <w:fldChar w:fldCharType="begin"/>
      </w:r>
      <w:r w:rsidRPr="003A41EC">
        <w:rPr>
          <w:color w:val="000000" w:themeColor="text1"/>
        </w:rPr>
        <w:instrText xml:space="preserve"> DOCPROPERTY YERINE_ALDIGI_STANDART \* MERGEFORMAT </w:instrText>
      </w:r>
      <w:r w:rsidRPr="003A41EC">
        <w:rPr>
          <w:color w:val="000000" w:themeColor="text1"/>
        </w:rPr>
        <w:fldChar w:fldCharType="separate"/>
      </w:r>
      <w:r>
        <w:rPr>
          <w:color w:val="000000" w:themeColor="text1"/>
        </w:rPr>
        <w:t>TS 10582:2008</w:t>
      </w:r>
      <w:r w:rsidRPr="003A41EC">
        <w:rPr>
          <w:color w:val="000000" w:themeColor="text1"/>
        </w:rPr>
        <w:fldChar w:fldCharType="end"/>
      </w:r>
      <w:r w:rsidRPr="003A41EC">
        <w:rPr>
          <w:color w:val="000000" w:themeColor="text1"/>
        </w:rPr>
        <w:t>'in yerini alır.</w:t>
      </w:r>
    </w:p>
    <w:p w14:paraId="644308F5" w14:textId="77777777" w:rsidR="002D679A" w:rsidRDefault="002D679A" w:rsidP="002D679A">
      <w:pPr>
        <w:rPr>
          <w:rFonts w:eastAsia="Calibri"/>
        </w:rPr>
      </w:pPr>
      <w:r w:rsidRPr="00A62A83">
        <w:rPr>
          <w:rFonts w:eastAsia="Calibri"/>
        </w:rPr>
        <w:t>Bu standardın hazırlanmasında, milli ihtiyaç ve imkanlarımız ön planda olmak üzere, milletlerarası standardlar ve ekonomik ilişkilerimiz bulunan yabancı ülkelerin standar</w:t>
      </w:r>
      <w:r>
        <w:rPr>
          <w:rFonts w:eastAsia="Calibri"/>
        </w:rPr>
        <w:t>t</w:t>
      </w:r>
      <w:r w:rsidRPr="00A62A83">
        <w:rPr>
          <w:rFonts w:eastAsia="Calibri"/>
        </w:rPr>
        <w:t>larındaki esaslar da göz</w:t>
      </w:r>
      <w:r>
        <w:rPr>
          <w:rFonts w:eastAsia="Calibri"/>
        </w:rPr>
        <w:t xml:space="preserve"> </w:t>
      </w:r>
      <w:r w:rsidRPr="00A62A83">
        <w:rPr>
          <w:rFonts w:eastAsia="Calibri"/>
        </w:rPr>
        <w:t>önünde bulundurularak; yarar görülen hallerde, olabilen yakınlık ve benzerliklerin sağlanmasına ve bu esasların, ülkemiz şartları ile bağdaştırılmasına çalışılmıştır.</w:t>
      </w:r>
    </w:p>
    <w:p w14:paraId="7ABB7DB6" w14:textId="77777777" w:rsidR="002D679A" w:rsidRPr="00D0055C" w:rsidRDefault="002D679A" w:rsidP="002D679A">
      <w:pPr>
        <w:rPr>
          <w:lang w:eastAsia="tr-TR"/>
        </w:rPr>
      </w:pPr>
      <w:r w:rsidRPr="00D0055C">
        <w:rPr>
          <w:lang w:eastAsia="tr-TR"/>
        </w:rPr>
        <w:t>Bu standart son şeklini almadan önce; üretici, imalatçı ve tüketici durumundaki konunun ilgilileri ile gerekli işbirliği yapılmış ve alınan görüşlere göre revize edilmiştir.</w:t>
      </w:r>
    </w:p>
    <w:p w14:paraId="05D29FBD" w14:textId="77777777" w:rsidR="002D679A" w:rsidRDefault="002D679A" w:rsidP="002D679A">
      <w:pPr>
        <w:rPr>
          <w:rFonts w:eastAsia="Calibri"/>
        </w:rPr>
      </w:pPr>
      <w:r w:rsidRPr="00A62A83">
        <w:rPr>
          <w:rFonts w:eastAsia="Calibri"/>
        </w:rPr>
        <w:t>Bu standar</w:t>
      </w:r>
      <w:r>
        <w:rPr>
          <w:rFonts w:eastAsia="Calibri"/>
        </w:rPr>
        <w:t>tt</w:t>
      </w:r>
      <w:r w:rsidRPr="00A62A83">
        <w:rPr>
          <w:rFonts w:eastAsia="Calibri"/>
        </w:rPr>
        <w:t>a kullanılan bazı kelime ve/veya ifadeler patent haklarına konu olabilir. Böyle bir patent hakkının belirlenmesi durumunda TSE sorumlu tutulamaz.</w:t>
      </w:r>
    </w:p>
    <w:p w14:paraId="7C46C96F" w14:textId="77777777" w:rsidR="002D679A" w:rsidRDefault="002D679A">
      <w:pPr>
        <w:spacing w:after="200" w:line="276" w:lineRule="auto"/>
        <w:jc w:val="left"/>
      </w:pPr>
    </w:p>
    <w:p w14:paraId="42AA94DF" w14:textId="77777777" w:rsidR="0064398C" w:rsidRDefault="0064398C">
      <w:pPr>
        <w:spacing w:after="200" w:line="276" w:lineRule="auto"/>
        <w:jc w:val="left"/>
      </w:pPr>
    </w:p>
    <w:p w14:paraId="251DF812" w14:textId="77777777" w:rsidR="002D679A" w:rsidRDefault="002D679A">
      <w:pPr>
        <w:spacing w:after="200" w:line="276" w:lineRule="auto"/>
        <w:jc w:val="left"/>
      </w:pPr>
      <w:r>
        <w:br w:type="page"/>
      </w:r>
    </w:p>
    <w:p w14:paraId="09C281D7" w14:textId="77777777" w:rsidR="002D679A" w:rsidRDefault="002D679A">
      <w:pPr>
        <w:spacing w:after="200" w:line="276" w:lineRule="auto"/>
        <w:jc w:val="left"/>
      </w:pPr>
      <w:r>
        <w:lastRenderedPageBreak/>
        <w:br w:type="page"/>
      </w:r>
    </w:p>
    <w:p w14:paraId="05FBCA89" w14:textId="77777777" w:rsidR="0064398C" w:rsidRDefault="0064398C">
      <w:pPr>
        <w:sectPr w:rsidR="0064398C" w:rsidSect="00E62948">
          <w:headerReference w:type="even" r:id="rId20"/>
          <w:headerReference w:type="first" r:id="rId21"/>
          <w:pgSz w:w="11906" w:h="16838" w:code="9"/>
          <w:pgMar w:top="1418" w:right="1134" w:bottom="1134" w:left="1134" w:header="709" w:footer="709" w:gutter="0"/>
          <w:pgNumType w:fmt="lowerRoman"/>
          <w:cols w:space="720"/>
          <w:titlePg/>
          <w:docGrid w:linePitch="300"/>
        </w:sectPr>
      </w:pPr>
    </w:p>
    <w:p w14:paraId="27958A71" w14:textId="77777777" w:rsidR="00EE3A3A" w:rsidRDefault="00EE3A3A" w:rsidP="00EE3A3A">
      <w:pPr>
        <w:pStyle w:val="zzContents"/>
        <w:outlineLvl w:val="9"/>
      </w:pPr>
      <w:bookmarkStart w:id="5" w:name="_Toc73460147"/>
      <w:r>
        <w:lastRenderedPageBreak/>
        <w:t>İçindekiler</w:t>
      </w:r>
      <w:bookmarkEnd w:id="5"/>
    </w:p>
    <w:p w14:paraId="2EECCC05" w14:textId="77777777" w:rsidR="0064398C" w:rsidRPr="0064398C" w:rsidRDefault="0064398C" w:rsidP="0064398C">
      <w:pPr>
        <w:pStyle w:val="T1"/>
        <w:ind w:right="395"/>
        <w:jc w:val="right"/>
      </w:pPr>
      <w:r>
        <w:t>Sayfa</w:t>
      </w:r>
    </w:p>
    <w:p w14:paraId="4D5BB3C8" w14:textId="77777777" w:rsidR="008B7C0A" w:rsidRDefault="00095ECD">
      <w:pPr>
        <w:pStyle w:val="T1"/>
        <w:rPr>
          <w:rFonts w:asciiTheme="minorHAnsi" w:eastAsiaTheme="minorEastAsia" w:hAnsiTheme="minorHAnsi"/>
          <w:b w:val="0"/>
          <w:noProof/>
          <w:lang w:eastAsia="tr-TR"/>
        </w:rPr>
      </w:pPr>
      <w:r>
        <w:fldChar w:fldCharType="begin"/>
      </w:r>
      <w:r w:rsidRPr="002D679A">
        <w:instrText xml:space="preserve"> TOC \o "1-2" \u </w:instrText>
      </w:r>
      <w:r>
        <w:fldChar w:fldCharType="separate"/>
      </w:r>
      <w:r w:rsidR="008B7C0A">
        <w:rPr>
          <w:noProof/>
        </w:rPr>
        <w:t>Önsöz</w:t>
      </w:r>
      <w:r w:rsidR="008B7C0A">
        <w:rPr>
          <w:noProof/>
        </w:rPr>
        <w:tab/>
      </w:r>
      <w:r w:rsidR="008B7C0A">
        <w:rPr>
          <w:noProof/>
        </w:rPr>
        <w:tab/>
      </w:r>
      <w:r w:rsidR="008B7C0A">
        <w:rPr>
          <w:noProof/>
        </w:rPr>
        <w:fldChar w:fldCharType="begin"/>
      </w:r>
      <w:r w:rsidR="008B7C0A">
        <w:rPr>
          <w:noProof/>
        </w:rPr>
        <w:instrText xml:space="preserve"> PAGEREF _Toc92898885 \h </w:instrText>
      </w:r>
      <w:r w:rsidR="008B7C0A">
        <w:rPr>
          <w:noProof/>
        </w:rPr>
      </w:r>
      <w:r w:rsidR="008B7C0A">
        <w:rPr>
          <w:noProof/>
        </w:rPr>
        <w:fldChar w:fldCharType="separate"/>
      </w:r>
      <w:r w:rsidR="002D679A">
        <w:rPr>
          <w:noProof/>
        </w:rPr>
        <w:t>iii</w:t>
      </w:r>
      <w:r w:rsidR="008B7C0A">
        <w:rPr>
          <w:noProof/>
        </w:rPr>
        <w:fldChar w:fldCharType="end"/>
      </w:r>
    </w:p>
    <w:p w14:paraId="520CE2EF" w14:textId="77777777" w:rsidR="008B7C0A" w:rsidRDefault="008B7C0A">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rPr>
        <w:tab/>
      </w:r>
      <w:r>
        <w:rPr>
          <w:noProof/>
        </w:rPr>
        <w:fldChar w:fldCharType="begin"/>
      </w:r>
      <w:r>
        <w:rPr>
          <w:noProof/>
        </w:rPr>
        <w:instrText xml:space="preserve"> PAGEREF _Toc92898886 \h </w:instrText>
      </w:r>
      <w:r>
        <w:rPr>
          <w:noProof/>
        </w:rPr>
      </w:r>
      <w:r>
        <w:rPr>
          <w:noProof/>
        </w:rPr>
        <w:fldChar w:fldCharType="separate"/>
      </w:r>
      <w:r w:rsidR="002D679A">
        <w:rPr>
          <w:noProof/>
        </w:rPr>
        <w:t>1</w:t>
      </w:r>
      <w:r>
        <w:rPr>
          <w:noProof/>
        </w:rPr>
        <w:fldChar w:fldCharType="end"/>
      </w:r>
    </w:p>
    <w:p w14:paraId="536ADE83" w14:textId="77777777" w:rsidR="008B7C0A" w:rsidRDefault="008B7C0A">
      <w:pPr>
        <w:pStyle w:val="T1"/>
        <w:rPr>
          <w:rFonts w:asciiTheme="minorHAnsi" w:eastAsiaTheme="minorEastAsia" w:hAnsiTheme="minorHAnsi"/>
          <w:b w:val="0"/>
          <w:noProof/>
          <w:lang w:eastAsia="tr-TR"/>
        </w:rPr>
      </w:pPr>
      <w:r w:rsidRPr="00F25A44">
        <w:rPr>
          <w:rFonts w:cs="Arial"/>
          <w:noProof/>
        </w:rPr>
        <w:t>2</w:t>
      </w:r>
      <w:r>
        <w:rPr>
          <w:rFonts w:asciiTheme="minorHAnsi" w:eastAsiaTheme="minorEastAsia" w:hAnsiTheme="minorHAnsi"/>
          <w:b w:val="0"/>
          <w:noProof/>
          <w:lang w:eastAsia="tr-TR"/>
        </w:rPr>
        <w:tab/>
      </w:r>
      <w:r w:rsidRPr="00F25A44">
        <w:rPr>
          <w:rFonts w:cs="Arial"/>
          <w:noProof/>
        </w:rPr>
        <w:t>Bağlayıcı atıflar</w:t>
      </w:r>
      <w:r>
        <w:rPr>
          <w:noProof/>
        </w:rPr>
        <w:tab/>
      </w:r>
      <w:r>
        <w:rPr>
          <w:noProof/>
        </w:rPr>
        <w:fldChar w:fldCharType="begin"/>
      </w:r>
      <w:r>
        <w:rPr>
          <w:noProof/>
        </w:rPr>
        <w:instrText xml:space="preserve"> PAGEREF _Toc92898887 \h </w:instrText>
      </w:r>
      <w:r>
        <w:rPr>
          <w:noProof/>
        </w:rPr>
      </w:r>
      <w:r>
        <w:rPr>
          <w:noProof/>
        </w:rPr>
        <w:fldChar w:fldCharType="separate"/>
      </w:r>
      <w:r w:rsidR="002D679A">
        <w:rPr>
          <w:noProof/>
        </w:rPr>
        <w:t>1</w:t>
      </w:r>
      <w:r>
        <w:rPr>
          <w:noProof/>
        </w:rPr>
        <w:fldChar w:fldCharType="end"/>
      </w:r>
    </w:p>
    <w:p w14:paraId="45E732D0" w14:textId="77777777" w:rsidR="008B7C0A" w:rsidRDefault="008B7C0A">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_Toc92898931 \h </w:instrText>
      </w:r>
      <w:r>
        <w:rPr>
          <w:noProof/>
        </w:rPr>
      </w:r>
      <w:r>
        <w:rPr>
          <w:noProof/>
        </w:rPr>
        <w:fldChar w:fldCharType="separate"/>
      </w:r>
      <w:r w:rsidR="002D679A">
        <w:rPr>
          <w:noProof/>
        </w:rPr>
        <w:t>1</w:t>
      </w:r>
      <w:r>
        <w:rPr>
          <w:noProof/>
        </w:rPr>
        <w:fldChar w:fldCharType="end"/>
      </w:r>
    </w:p>
    <w:p w14:paraId="51952CA1" w14:textId="77777777" w:rsidR="008B7C0A" w:rsidRDefault="008B7C0A">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_Toc92898932 \h </w:instrText>
      </w:r>
      <w:r>
        <w:rPr>
          <w:noProof/>
        </w:rPr>
      </w:r>
      <w:r>
        <w:rPr>
          <w:noProof/>
        </w:rPr>
        <w:fldChar w:fldCharType="separate"/>
      </w:r>
      <w:r w:rsidR="002D679A">
        <w:rPr>
          <w:noProof/>
        </w:rPr>
        <w:t>2</w:t>
      </w:r>
      <w:r>
        <w:rPr>
          <w:noProof/>
        </w:rPr>
        <w:fldChar w:fldCharType="end"/>
      </w:r>
    </w:p>
    <w:p w14:paraId="62DDF8E0" w14:textId="77777777" w:rsidR="008B7C0A" w:rsidRDefault="008B7C0A">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_Toc92898933 \h </w:instrText>
      </w:r>
      <w:r>
        <w:rPr>
          <w:noProof/>
        </w:rPr>
      </w:r>
      <w:r>
        <w:rPr>
          <w:noProof/>
        </w:rPr>
        <w:fldChar w:fldCharType="separate"/>
      </w:r>
      <w:r w:rsidR="002D679A">
        <w:rPr>
          <w:noProof/>
        </w:rPr>
        <w:t>2</w:t>
      </w:r>
      <w:r>
        <w:rPr>
          <w:noProof/>
        </w:rPr>
        <w:fldChar w:fldCharType="end"/>
      </w:r>
    </w:p>
    <w:p w14:paraId="78A181CA" w14:textId="77777777" w:rsidR="008B7C0A" w:rsidRDefault="008B7C0A">
      <w:pPr>
        <w:pStyle w:val="T2"/>
        <w:rPr>
          <w:rFonts w:asciiTheme="minorHAnsi" w:eastAsiaTheme="minorEastAsia" w:hAnsiTheme="minorHAnsi"/>
          <w:b w:val="0"/>
          <w:noProof/>
          <w:lang w:eastAsia="tr-TR"/>
        </w:rPr>
      </w:pPr>
      <w:r w:rsidRPr="00F25A44">
        <w:rPr>
          <w:noProof/>
          <w:color w:val="000000" w:themeColor="text1"/>
        </w:rPr>
        <w:t>4.2</w:t>
      </w:r>
      <w:r>
        <w:rPr>
          <w:rFonts w:asciiTheme="minorHAnsi" w:eastAsiaTheme="minorEastAsia" w:hAnsiTheme="minorHAnsi"/>
          <w:b w:val="0"/>
          <w:noProof/>
          <w:lang w:eastAsia="tr-TR"/>
        </w:rPr>
        <w:tab/>
      </w:r>
      <w:r w:rsidRPr="00F25A44">
        <w:rPr>
          <w:noProof/>
          <w:color w:val="000000" w:themeColor="text1"/>
        </w:rPr>
        <w:t>Özellikler</w:t>
      </w:r>
      <w:r>
        <w:rPr>
          <w:noProof/>
        </w:rPr>
        <w:tab/>
      </w:r>
      <w:r>
        <w:rPr>
          <w:noProof/>
        </w:rPr>
        <w:fldChar w:fldCharType="begin"/>
      </w:r>
      <w:r>
        <w:rPr>
          <w:noProof/>
        </w:rPr>
        <w:instrText xml:space="preserve"> PAGEREF _Toc92898934 \h </w:instrText>
      </w:r>
      <w:r>
        <w:rPr>
          <w:noProof/>
        </w:rPr>
      </w:r>
      <w:r>
        <w:rPr>
          <w:noProof/>
        </w:rPr>
        <w:fldChar w:fldCharType="separate"/>
      </w:r>
      <w:r w:rsidR="002D679A">
        <w:rPr>
          <w:noProof/>
        </w:rPr>
        <w:t>2</w:t>
      </w:r>
      <w:r>
        <w:rPr>
          <w:noProof/>
        </w:rPr>
        <w:fldChar w:fldCharType="end"/>
      </w:r>
    </w:p>
    <w:p w14:paraId="66FD091C" w14:textId="77777777" w:rsidR="008B7C0A" w:rsidRDefault="008B7C0A">
      <w:pPr>
        <w:pStyle w:val="T2"/>
        <w:rPr>
          <w:rFonts w:asciiTheme="minorHAnsi" w:eastAsiaTheme="minorEastAsia" w:hAnsiTheme="minorHAnsi"/>
          <w:b w:val="0"/>
          <w:noProof/>
          <w:lang w:eastAsia="tr-TR"/>
        </w:rPr>
      </w:pPr>
      <w:r>
        <w:rPr>
          <w:noProof/>
        </w:rPr>
        <w:t>4.3</w:t>
      </w:r>
      <w:r>
        <w:rPr>
          <w:rFonts w:asciiTheme="minorHAnsi" w:eastAsiaTheme="minorEastAsia" w:hAnsiTheme="minorHAnsi"/>
          <w:b w:val="0"/>
          <w:noProof/>
          <w:lang w:eastAsia="tr-TR"/>
        </w:rPr>
        <w:tab/>
      </w:r>
      <w:r>
        <w:rPr>
          <w:noProof/>
        </w:rPr>
        <w:t>Özellik, muayene ve deney madde numaraları</w:t>
      </w:r>
      <w:r>
        <w:rPr>
          <w:noProof/>
        </w:rPr>
        <w:tab/>
      </w:r>
      <w:r>
        <w:rPr>
          <w:noProof/>
        </w:rPr>
        <w:fldChar w:fldCharType="begin"/>
      </w:r>
      <w:r>
        <w:rPr>
          <w:noProof/>
        </w:rPr>
        <w:instrText xml:space="preserve"> PAGEREF _Toc92899083 \h </w:instrText>
      </w:r>
      <w:r>
        <w:rPr>
          <w:noProof/>
        </w:rPr>
      </w:r>
      <w:r>
        <w:rPr>
          <w:noProof/>
        </w:rPr>
        <w:fldChar w:fldCharType="separate"/>
      </w:r>
      <w:r w:rsidR="002D679A">
        <w:rPr>
          <w:noProof/>
        </w:rPr>
        <w:t>3</w:t>
      </w:r>
      <w:r>
        <w:rPr>
          <w:noProof/>
        </w:rPr>
        <w:fldChar w:fldCharType="end"/>
      </w:r>
    </w:p>
    <w:p w14:paraId="14535236" w14:textId="77777777" w:rsidR="008B7C0A" w:rsidRDefault="008B7C0A">
      <w:pPr>
        <w:pStyle w:val="T1"/>
        <w:rPr>
          <w:rFonts w:asciiTheme="minorHAnsi" w:eastAsiaTheme="minorEastAsia" w:hAnsiTheme="minorHAnsi"/>
          <w:b w:val="0"/>
          <w:noProof/>
          <w:lang w:eastAsia="tr-TR"/>
        </w:rPr>
      </w:pPr>
      <w:r w:rsidRPr="00F25A44">
        <w:rPr>
          <w:noProof/>
          <w:color w:val="000000" w:themeColor="text1"/>
        </w:rPr>
        <w:t>5</w:t>
      </w:r>
      <w:r>
        <w:rPr>
          <w:rFonts w:asciiTheme="minorHAnsi" w:eastAsiaTheme="minorEastAsia" w:hAnsiTheme="minorHAnsi"/>
          <w:b w:val="0"/>
          <w:noProof/>
          <w:lang w:eastAsia="tr-TR"/>
        </w:rPr>
        <w:tab/>
      </w:r>
      <w:r w:rsidRPr="00F25A44">
        <w:rPr>
          <w:noProof/>
          <w:color w:val="000000" w:themeColor="text1"/>
        </w:rPr>
        <w:t>Numune alma, muayene ve deneyler</w:t>
      </w:r>
      <w:r>
        <w:rPr>
          <w:noProof/>
        </w:rPr>
        <w:tab/>
      </w:r>
      <w:r>
        <w:rPr>
          <w:noProof/>
        </w:rPr>
        <w:fldChar w:fldCharType="begin"/>
      </w:r>
      <w:r>
        <w:rPr>
          <w:noProof/>
        </w:rPr>
        <w:instrText xml:space="preserve"> PAGEREF _Toc92899084 \h </w:instrText>
      </w:r>
      <w:r>
        <w:rPr>
          <w:noProof/>
        </w:rPr>
      </w:r>
      <w:r>
        <w:rPr>
          <w:noProof/>
        </w:rPr>
        <w:fldChar w:fldCharType="separate"/>
      </w:r>
      <w:r w:rsidR="002D679A">
        <w:rPr>
          <w:noProof/>
        </w:rPr>
        <w:t>3</w:t>
      </w:r>
      <w:r>
        <w:rPr>
          <w:noProof/>
        </w:rPr>
        <w:fldChar w:fldCharType="end"/>
      </w:r>
    </w:p>
    <w:p w14:paraId="5B85AFB1" w14:textId="77777777" w:rsidR="008B7C0A" w:rsidRDefault="008B7C0A">
      <w:pPr>
        <w:pStyle w:val="T2"/>
        <w:rPr>
          <w:rFonts w:asciiTheme="minorHAnsi" w:eastAsiaTheme="minorEastAsia" w:hAnsiTheme="minorHAnsi"/>
          <w:b w:val="0"/>
          <w:noProof/>
          <w:lang w:eastAsia="tr-TR"/>
        </w:rPr>
      </w:pPr>
      <w:r w:rsidRPr="00F25A44">
        <w:rPr>
          <w:noProof/>
          <w:color w:val="000000" w:themeColor="text1"/>
        </w:rPr>
        <w:t>5.1</w:t>
      </w:r>
      <w:r>
        <w:rPr>
          <w:rFonts w:asciiTheme="minorHAnsi" w:eastAsiaTheme="minorEastAsia" w:hAnsiTheme="minorHAnsi"/>
          <w:b w:val="0"/>
          <w:noProof/>
          <w:lang w:eastAsia="tr-TR"/>
        </w:rPr>
        <w:tab/>
      </w:r>
      <w:r w:rsidRPr="00F25A44">
        <w:rPr>
          <w:bCs/>
          <w:noProof/>
          <w:color w:val="000000" w:themeColor="text1"/>
        </w:rPr>
        <w:t>Numune alma</w:t>
      </w:r>
      <w:r>
        <w:rPr>
          <w:noProof/>
        </w:rPr>
        <w:tab/>
      </w:r>
      <w:r>
        <w:rPr>
          <w:noProof/>
        </w:rPr>
        <w:fldChar w:fldCharType="begin"/>
      </w:r>
      <w:r>
        <w:rPr>
          <w:noProof/>
        </w:rPr>
        <w:instrText xml:space="preserve"> PAGEREF _Toc92899085 \h </w:instrText>
      </w:r>
      <w:r>
        <w:rPr>
          <w:noProof/>
        </w:rPr>
      </w:r>
      <w:r>
        <w:rPr>
          <w:noProof/>
        </w:rPr>
        <w:fldChar w:fldCharType="separate"/>
      </w:r>
      <w:r w:rsidR="002D679A">
        <w:rPr>
          <w:noProof/>
        </w:rPr>
        <w:t>3</w:t>
      </w:r>
      <w:r>
        <w:rPr>
          <w:noProof/>
        </w:rPr>
        <w:fldChar w:fldCharType="end"/>
      </w:r>
    </w:p>
    <w:p w14:paraId="32B1FD7B" w14:textId="77777777" w:rsidR="008B7C0A" w:rsidRDefault="008B7C0A">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Pr>
          <w:noProof/>
        </w:rPr>
        <w:t>Muayeneler</w:t>
      </w:r>
      <w:r>
        <w:rPr>
          <w:noProof/>
        </w:rPr>
        <w:tab/>
      </w:r>
      <w:r>
        <w:rPr>
          <w:noProof/>
        </w:rPr>
        <w:fldChar w:fldCharType="begin"/>
      </w:r>
      <w:r>
        <w:rPr>
          <w:noProof/>
        </w:rPr>
        <w:instrText xml:space="preserve"> PAGEREF _Toc92899120 \h </w:instrText>
      </w:r>
      <w:r>
        <w:rPr>
          <w:noProof/>
        </w:rPr>
      </w:r>
      <w:r>
        <w:rPr>
          <w:noProof/>
        </w:rPr>
        <w:fldChar w:fldCharType="separate"/>
      </w:r>
      <w:r w:rsidR="002D679A">
        <w:rPr>
          <w:noProof/>
        </w:rPr>
        <w:t>3</w:t>
      </w:r>
      <w:r>
        <w:rPr>
          <w:noProof/>
        </w:rPr>
        <w:fldChar w:fldCharType="end"/>
      </w:r>
    </w:p>
    <w:p w14:paraId="71562BE6" w14:textId="77777777" w:rsidR="008B7C0A" w:rsidRDefault="008B7C0A">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Deneyler</w:t>
      </w:r>
      <w:r>
        <w:rPr>
          <w:noProof/>
        </w:rPr>
        <w:tab/>
      </w:r>
      <w:r>
        <w:rPr>
          <w:noProof/>
        </w:rPr>
        <w:fldChar w:fldCharType="begin"/>
      </w:r>
      <w:r>
        <w:rPr>
          <w:noProof/>
        </w:rPr>
        <w:instrText xml:space="preserve"> PAGEREF _Toc92899122 \h </w:instrText>
      </w:r>
      <w:r>
        <w:rPr>
          <w:noProof/>
        </w:rPr>
      </w:r>
      <w:r>
        <w:rPr>
          <w:noProof/>
        </w:rPr>
        <w:fldChar w:fldCharType="separate"/>
      </w:r>
      <w:r w:rsidR="002D679A">
        <w:rPr>
          <w:noProof/>
        </w:rPr>
        <w:t>4</w:t>
      </w:r>
      <w:r>
        <w:rPr>
          <w:noProof/>
        </w:rPr>
        <w:fldChar w:fldCharType="end"/>
      </w:r>
    </w:p>
    <w:p w14:paraId="11DF1D0E" w14:textId="77777777" w:rsidR="008B7C0A" w:rsidRDefault="008B7C0A">
      <w:pPr>
        <w:pStyle w:val="T2"/>
        <w:rPr>
          <w:rFonts w:asciiTheme="minorHAnsi" w:eastAsiaTheme="minorEastAsia" w:hAnsiTheme="minorHAnsi"/>
          <w:b w:val="0"/>
          <w:noProof/>
          <w:lang w:eastAsia="tr-TR"/>
        </w:rPr>
      </w:pPr>
      <w:r>
        <w:rPr>
          <w:noProof/>
        </w:rPr>
        <w:t>5.4</w:t>
      </w:r>
      <w:r>
        <w:rPr>
          <w:rFonts w:asciiTheme="minorHAnsi" w:eastAsiaTheme="minorEastAsia" w:hAnsiTheme="minorHAnsi"/>
          <w:b w:val="0"/>
          <w:noProof/>
          <w:lang w:eastAsia="tr-TR"/>
        </w:rPr>
        <w:tab/>
      </w:r>
      <w:r>
        <w:rPr>
          <w:noProof/>
        </w:rPr>
        <w:t>Değerlendirme</w:t>
      </w:r>
      <w:r>
        <w:rPr>
          <w:noProof/>
        </w:rPr>
        <w:tab/>
      </w:r>
      <w:r>
        <w:rPr>
          <w:noProof/>
        </w:rPr>
        <w:fldChar w:fldCharType="begin"/>
      </w:r>
      <w:r>
        <w:rPr>
          <w:noProof/>
        </w:rPr>
        <w:instrText xml:space="preserve"> PAGEREF _Toc92899123 \h </w:instrText>
      </w:r>
      <w:r>
        <w:rPr>
          <w:noProof/>
        </w:rPr>
      </w:r>
      <w:r>
        <w:rPr>
          <w:noProof/>
        </w:rPr>
        <w:fldChar w:fldCharType="separate"/>
      </w:r>
      <w:r w:rsidR="002D679A">
        <w:rPr>
          <w:noProof/>
        </w:rPr>
        <w:t>4</w:t>
      </w:r>
      <w:r>
        <w:rPr>
          <w:noProof/>
        </w:rPr>
        <w:fldChar w:fldCharType="end"/>
      </w:r>
    </w:p>
    <w:p w14:paraId="376A575C" w14:textId="77777777" w:rsidR="008B7C0A" w:rsidRDefault="008B7C0A">
      <w:pPr>
        <w:pStyle w:val="T2"/>
        <w:rPr>
          <w:rFonts w:asciiTheme="minorHAnsi" w:eastAsiaTheme="minorEastAsia" w:hAnsiTheme="minorHAnsi"/>
          <w:b w:val="0"/>
          <w:noProof/>
          <w:lang w:eastAsia="tr-TR"/>
        </w:rPr>
      </w:pPr>
      <w:r>
        <w:rPr>
          <w:noProof/>
        </w:rPr>
        <w:lastRenderedPageBreak/>
        <w:t>5.5</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_Toc92899124 \h </w:instrText>
      </w:r>
      <w:r>
        <w:rPr>
          <w:noProof/>
        </w:rPr>
      </w:r>
      <w:r>
        <w:rPr>
          <w:noProof/>
        </w:rPr>
        <w:fldChar w:fldCharType="separate"/>
      </w:r>
      <w:r w:rsidR="002D679A">
        <w:rPr>
          <w:noProof/>
        </w:rPr>
        <w:t>4</w:t>
      </w:r>
      <w:r>
        <w:rPr>
          <w:noProof/>
        </w:rPr>
        <w:fldChar w:fldCharType="end"/>
      </w:r>
    </w:p>
    <w:p w14:paraId="05A643E2" w14:textId="77777777" w:rsidR="008B7C0A" w:rsidRDefault="008B7C0A">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_Toc92899125 \h </w:instrText>
      </w:r>
      <w:r>
        <w:rPr>
          <w:noProof/>
        </w:rPr>
      </w:r>
      <w:r>
        <w:rPr>
          <w:noProof/>
        </w:rPr>
        <w:fldChar w:fldCharType="separate"/>
      </w:r>
      <w:r w:rsidR="002D679A">
        <w:rPr>
          <w:noProof/>
        </w:rPr>
        <w:t>5</w:t>
      </w:r>
      <w:r>
        <w:rPr>
          <w:noProof/>
        </w:rPr>
        <w:fldChar w:fldCharType="end"/>
      </w:r>
    </w:p>
    <w:p w14:paraId="5686F850" w14:textId="77777777" w:rsidR="008B7C0A" w:rsidRDefault="008B7C0A">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Ambalajlama</w:t>
      </w:r>
      <w:r>
        <w:rPr>
          <w:noProof/>
        </w:rPr>
        <w:tab/>
      </w:r>
      <w:r>
        <w:rPr>
          <w:noProof/>
        </w:rPr>
        <w:fldChar w:fldCharType="begin"/>
      </w:r>
      <w:r>
        <w:rPr>
          <w:noProof/>
        </w:rPr>
        <w:instrText xml:space="preserve"> PAGEREF _Toc92899126 \h </w:instrText>
      </w:r>
      <w:r>
        <w:rPr>
          <w:noProof/>
        </w:rPr>
      </w:r>
      <w:r>
        <w:rPr>
          <w:noProof/>
        </w:rPr>
        <w:fldChar w:fldCharType="separate"/>
      </w:r>
      <w:r w:rsidR="002D679A">
        <w:rPr>
          <w:noProof/>
        </w:rPr>
        <w:t>5</w:t>
      </w:r>
      <w:r>
        <w:rPr>
          <w:noProof/>
        </w:rPr>
        <w:fldChar w:fldCharType="end"/>
      </w:r>
    </w:p>
    <w:p w14:paraId="12F0EC48" w14:textId="77777777" w:rsidR="008B7C0A" w:rsidRDefault="008B7C0A">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_Toc92899127 \h </w:instrText>
      </w:r>
      <w:r>
        <w:rPr>
          <w:noProof/>
        </w:rPr>
      </w:r>
      <w:r>
        <w:rPr>
          <w:noProof/>
        </w:rPr>
        <w:fldChar w:fldCharType="separate"/>
      </w:r>
      <w:r w:rsidR="002D679A">
        <w:rPr>
          <w:noProof/>
        </w:rPr>
        <w:t>5</w:t>
      </w:r>
      <w:r>
        <w:rPr>
          <w:noProof/>
        </w:rPr>
        <w:fldChar w:fldCharType="end"/>
      </w:r>
    </w:p>
    <w:p w14:paraId="3FA54A1E" w14:textId="77777777" w:rsidR="008B7C0A" w:rsidRDefault="008B7C0A">
      <w:pPr>
        <w:pStyle w:val="T2"/>
        <w:rPr>
          <w:rFonts w:asciiTheme="minorHAnsi" w:eastAsiaTheme="minorEastAsia" w:hAnsiTheme="minorHAnsi"/>
          <w:b w:val="0"/>
          <w:noProof/>
          <w:lang w:eastAsia="tr-TR"/>
        </w:rPr>
      </w:pPr>
      <w:r>
        <w:rPr>
          <w:noProof/>
        </w:rPr>
        <w:t>6.3</w:t>
      </w:r>
      <w:r>
        <w:rPr>
          <w:rFonts w:asciiTheme="minorHAnsi" w:eastAsiaTheme="minorEastAsia" w:hAnsiTheme="minorHAnsi"/>
          <w:b w:val="0"/>
          <w:noProof/>
          <w:lang w:eastAsia="tr-TR"/>
        </w:rPr>
        <w:tab/>
      </w:r>
      <w:r>
        <w:rPr>
          <w:noProof/>
        </w:rPr>
        <w:t>Muhafaza ve taşıma</w:t>
      </w:r>
      <w:r>
        <w:rPr>
          <w:noProof/>
        </w:rPr>
        <w:tab/>
      </w:r>
      <w:r>
        <w:rPr>
          <w:noProof/>
        </w:rPr>
        <w:fldChar w:fldCharType="begin"/>
      </w:r>
      <w:r>
        <w:rPr>
          <w:noProof/>
        </w:rPr>
        <w:instrText xml:space="preserve"> PAGEREF _Toc92899128 \h </w:instrText>
      </w:r>
      <w:r>
        <w:rPr>
          <w:noProof/>
        </w:rPr>
      </w:r>
      <w:r>
        <w:rPr>
          <w:noProof/>
        </w:rPr>
        <w:fldChar w:fldCharType="separate"/>
      </w:r>
      <w:r w:rsidR="002D679A">
        <w:rPr>
          <w:noProof/>
        </w:rPr>
        <w:t>5</w:t>
      </w:r>
      <w:r>
        <w:rPr>
          <w:noProof/>
        </w:rPr>
        <w:fldChar w:fldCharType="end"/>
      </w:r>
    </w:p>
    <w:p w14:paraId="43193112" w14:textId="77777777" w:rsidR="008B7C0A" w:rsidRDefault="008B7C0A">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_Toc92899130 \h </w:instrText>
      </w:r>
      <w:r>
        <w:rPr>
          <w:noProof/>
        </w:rPr>
      </w:r>
      <w:r>
        <w:rPr>
          <w:noProof/>
        </w:rPr>
        <w:fldChar w:fldCharType="separate"/>
      </w:r>
      <w:r w:rsidR="002D679A">
        <w:rPr>
          <w:noProof/>
        </w:rPr>
        <w:t>5</w:t>
      </w:r>
      <w:r>
        <w:rPr>
          <w:noProof/>
        </w:rPr>
        <w:fldChar w:fldCharType="end"/>
      </w:r>
    </w:p>
    <w:p w14:paraId="387C6704" w14:textId="77777777" w:rsidR="008B7C0A" w:rsidRDefault="008B7C0A">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_Toc92899131 \h </w:instrText>
      </w:r>
      <w:r>
        <w:rPr>
          <w:noProof/>
        </w:rPr>
      </w:r>
      <w:r>
        <w:rPr>
          <w:noProof/>
        </w:rPr>
        <w:fldChar w:fldCharType="separate"/>
      </w:r>
      <w:r w:rsidR="002D679A">
        <w:rPr>
          <w:noProof/>
        </w:rPr>
        <w:t>6</w:t>
      </w:r>
      <w:r>
        <w:rPr>
          <w:noProof/>
        </w:rPr>
        <w:fldChar w:fldCharType="end"/>
      </w:r>
    </w:p>
    <w:p w14:paraId="1788D860" w14:textId="77777777" w:rsidR="0064398C" w:rsidRDefault="00095ECD" w:rsidP="00B2012B">
      <w:r>
        <w:fldChar w:fldCharType="end"/>
      </w:r>
    </w:p>
    <w:p w14:paraId="77E19F22" w14:textId="77777777" w:rsidR="0064398C" w:rsidRDefault="0064398C">
      <w:pPr>
        <w:spacing w:after="200" w:line="276" w:lineRule="auto"/>
        <w:jc w:val="left"/>
      </w:pPr>
      <w:r>
        <w:br w:type="page"/>
      </w:r>
    </w:p>
    <w:p w14:paraId="25A2C766" w14:textId="77777777" w:rsidR="002D679A" w:rsidRDefault="002D679A">
      <w:pPr>
        <w:spacing w:after="200" w:line="276" w:lineRule="auto"/>
        <w:jc w:val="left"/>
      </w:pPr>
      <w:r>
        <w:lastRenderedPageBreak/>
        <w:br w:type="page"/>
      </w:r>
    </w:p>
    <w:p w14:paraId="70C86B32" w14:textId="77777777" w:rsidR="0064398C" w:rsidRDefault="0064398C" w:rsidP="00B2012B">
      <w:pPr>
        <w:sectPr w:rsidR="0064398C" w:rsidSect="002D679A">
          <w:pgSz w:w="11906" w:h="16838" w:code="9"/>
          <w:pgMar w:top="1418" w:right="1134" w:bottom="1134" w:left="1134" w:header="709" w:footer="709" w:gutter="0"/>
          <w:pgNumType w:fmt="lowerRoman"/>
          <w:cols w:space="720"/>
          <w:titlePg/>
          <w:docGrid w:linePitch="300"/>
        </w:sectPr>
      </w:pPr>
    </w:p>
    <w:p w14:paraId="53C54085" w14:textId="77777777" w:rsidR="007F47D8" w:rsidRPr="00CE1320" w:rsidRDefault="007F47D8" w:rsidP="007F47D8">
      <w:pPr>
        <w:pStyle w:val="Balk1"/>
      </w:pPr>
      <w:bookmarkStart w:id="6" w:name="_Toc66958042"/>
      <w:bookmarkStart w:id="7" w:name="_Toc92898886"/>
      <w:bookmarkStart w:id="8" w:name="_Toc475177336"/>
      <w:r w:rsidRPr="00CE1320">
        <w:lastRenderedPageBreak/>
        <w:t>Kapsam</w:t>
      </w:r>
      <w:bookmarkEnd w:id="6"/>
      <w:bookmarkEnd w:id="7"/>
    </w:p>
    <w:p w14:paraId="514902C3" w14:textId="77777777" w:rsidR="007F47D8" w:rsidRDefault="006B3D49" w:rsidP="007F47D8">
      <w:r>
        <w:t xml:space="preserve">Bu standart, </w:t>
      </w:r>
      <w:r w:rsidR="00A55B05">
        <w:t>güllacı</w:t>
      </w:r>
      <w:r>
        <w:t xml:space="preserve"> kapsar</w:t>
      </w:r>
      <w:r w:rsidR="00A55B05">
        <w:t>.</w:t>
      </w:r>
    </w:p>
    <w:p w14:paraId="78FBC183" w14:textId="77777777" w:rsidR="007F47D8" w:rsidRPr="00C42A62" w:rsidRDefault="007F47D8" w:rsidP="007F47D8">
      <w:pPr>
        <w:pStyle w:val="Balk1"/>
        <w:rPr>
          <w:rFonts w:cs="Arial"/>
        </w:rPr>
      </w:pPr>
      <w:bookmarkStart w:id="9" w:name="_Toc471741800"/>
      <w:bookmarkStart w:id="10" w:name="_Toc66958043"/>
      <w:bookmarkStart w:id="11" w:name="_Toc92898887"/>
      <w:bookmarkStart w:id="12" w:name="_Toc184575185"/>
      <w:bookmarkStart w:id="13" w:name="_Toc187124016"/>
      <w:bookmarkStart w:id="14" w:name="_Toc187124104"/>
      <w:bookmarkStart w:id="15" w:name="_Toc187124486"/>
      <w:r>
        <w:rPr>
          <w:rFonts w:cs="Arial"/>
        </w:rPr>
        <w:t>Bağlayıcı atıflar</w:t>
      </w:r>
      <w:bookmarkEnd w:id="9"/>
      <w:bookmarkEnd w:id="10"/>
      <w:bookmarkEnd w:id="11"/>
    </w:p>
    <w:p w14:paraId="6D3BB426" w14:textId="77777777" w:rsidR="007F47D8" w:rsidRDefault="007F47D8" w:rsidP="007F47D8">
      <w:pPr>
        <w:tabs>
          <w:tab w:val="left" w:pos="1000"/>
        </w:tabs>
        <w:adjustRightInd w:val="0"/>
      </w:pPr>
      <w:r>
        <w:t xml:space="preserve">Bu </w:t>
      </w:r>
      <w:r w:rsidRPr="00091E46">
        <w:t>standartta diğer standart ve/veya dokümanlara atıf yapılmaktadır. Bu atıflar metin içerisinde uygun yerlerde belirtilmiş ve aşağıda liste halinde verilmiştir. Tarihli atıflarda, yalnızca alıntı yapılan baskı geçerlidir. Tarihli olmayan</w:t>
      </w:r>
      <w:r w:rsidRPr="00510947">
        <w:t xml:space="preserve"> dokümanlar için, atıf yapılan dokümanın (tüm tadiller dâhil) son baskısı geçerlidir. * İşaretli olanlar</w:t>
      </w:r>
      <w:r w:rsidRPr="004F0380">
        <w:t xml:space="preserve"> bu standardın basıldığı tarihte İngilizce metin olarak yayımlanmış olan Türk Standartlarıdır.</w:t>
      </w:r>
    </w:p>
    <w:tbl>
      <w:tblPr>
        <w:tblW w:w="9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3874"/>
        <w:gridCol w:w="4400"/>
      </w:tblGrid>
      <w:tr w:rsidR="00A55B05" w:rsidRPr="008D48BF" w14:paraId="631A031F" w14:textId="77777777" w:rsidTr="002D679A">
        <w:tc>
          <w:tcPr>
            <w:tcW w:w="1626" w:type="dxa"/>
          </w:tcPr>
          <w:p w14:paraId="267B15DC" w14:textId="77777777" w:rsidR="00A55B05" w:rsidRPr="008D48BF" w:rsidRDefault="00A55B05" w:rsidP="00A55B05">
            <w:pPr>
              <w:jc w:val="center"/>
              <w:rPr>
                <w:b/>
                <w:sz w:val="19"/>
                <w:szCs w:val="19"/>
              </w:rPr>
            </w:pPr>
            <w:r w:rsidRPr="008D48BF">
              <w:rPr>
                <w:b/>
                <w:sz w:val="19"/>
                <w:szCs w:val="19"/>
              </w:rPr>
              <w:t>TS No</w:t>
            </w:r>
          </w:p>
        </w:tc>
        <w:tc>
          <w:tcPr>
            <w:tcW w:w="3874" w:type="dxa"/>
          </w:tcPr>
          <w:p w14:paraId="5B025CBB" w14:textId="77777777" w:rsidR="00A55B05" w:rsidRPr="008D48BF" w:rsidRDefault="00A55B05" w:rsidP="00A55B05">
            <w:pPr>
              <w:jc w:val="center"/>
              <w:rPr>
                <w:b/>
                <w:sz w:val="19"/>
                <w:szCs w:val="19"/>
              </w:rPr>
            </w:pPr>
            <w:r w:rsidRPr="008D48BF">
              <w:rPr>
                <w:b/>
                <w:sz w:val="19"/>
                <w:szCs w:val="19"/>
              </w:rPr>
              <w:t>Türkçe Adı</w:t>
            </w:r>
          </w:p>
        </w:tc>
        <w:tc>
          <w:tcPr>
            <w:tcW w:w="4400" w:type="dxa"/>
          </w:tcPr>
          <w:p w14:paraId="04AC5A8A" w14:textId="77777777" w:rsidR="00A55B05" w:rsidRPr="008D48BF" w:rsidRDefault="00A55B05" w:rsidP="00A55B05">
            <w:pPr>
              <w:jc w:val="center"/>
              <w:rPr>
                <w:b/>
                <w:sz w:val="19"/>
                <w:szCs w:val="19"/>
              </w:rPr>
            </w:pPr>
            <w:r w:rsidRPr="008D48BF">
              <w:rPr>
                <w:b/>
                <w:sz w:val="19"/>
                <w:szCs w:val="19"/>
              </w:rPr>
              <w:t>İngilizce Adı</w:t>
            </w:r>
          </w:p>
        </w:tc>
      </w:tr>
      <w:tr w:rsidR="00A55B05" w:rsidRPr="008D48BF" w14:paraId="35CBDFC0" w14:textId="77777777" w:rsidTr="002D679A">
        <w:tc>
          <w:tcPr>
            <w:tcW w:w="1626" w:type="dxa"/>
          </w:tcPr>
          <w:p w14:paraId="77F6B5CB" w14:textId="77777777" w:rsidR="00A55B05" w:rsidRPr="008D48BF" w:rsidRDefault="00A55B05" w:rsidP="00A55B05">
            <w:pPr>
              <w:jc w:val="left"/>
              <w:rPr>
                <w:rFonts w:cs="Arial"/>
              </w:rPr>
            </w:pPr>
            <w:r w:rsidRPr="008D48BF">
              <w:t>TS 545</w:t>
            </w:r>
          </w:p>
        </w:tc>
        <w:tc>
          <w:tcPr>
            <w:tcW w:w="3874" w:type="dxa"/>
          </w:tcPr>
          <w:p w14:paraId="4EA91E69" w14:textId="77777777" w:rsidR="00A55B05" w:rsidRPr="00612AA6" w:rsidRDefault="00A55B05" w:rsidP="00A55B05">
            <w:pPr>
              <w:jc w:val="left"/>
            </w:pPr>
            <w:r w:rsidRPr="00612AA6">
              <w:t>Ayarlı çözeltilerin hazırlanması</w:t>
            </w:r>
          </w:p>
        </w:tc>
        <w:tc>
          <w:tcPr>
            <w:tcW w:w="4400" w:type="dxa"/>
          </w:tcPr>
          <w:p w14:paraId="4900911D" w14:textId="77777777" w:rsidR="00A55B05" w:rsidRPr="00612AA6" w:rsidRDefault="00A55B05" w:rsidP="00A55B05">
            <w:pPr>
              <w:jc w:val="left"/>
            </w:pPr>
            <w:r w:rsidRPr="00612AA6">
              <w:t>Preparation of standard solutions for volumetric analysis</w:t>
            </w:r>
          </w:p>
        </w:tc>
      </w:tr>
      <w:tr w:rsidR="006C3612" w:rsidRPr="008D48BF" w14:paraId="4FC980EB" w14:textId="77777777" w:rsidTr="002D679A">
        <w:tc>
          <w:tcPr>
            <w:tcW w:w="1626" w:type="dxa"/>
          </w:tcPr>
          <w:p w14:paraId="695396E6" w14:textId="77777777" w:rsidR="006C3612" w:rsidRPr="008D48BF" w:rsidRDefault="006C3612" w:rsidP="006C3612">
            <w:pPr>
              <w:jc w:val="left"/>
            </w:pPr>
            <w:r w:rsidRPr="00270B84">
              <w:rPr>
                <w:rFonts w:cs="Arial"/>
              </w:rPr>
              <w:t xml:space="preserve">TS EN ISO 712 </w:t>
            </w:r>
          </w:p>
        </w:tc>
        <w:tc>
          <w:tcPr>
            <w:tcW w:w="3874" w:type="dxa"/>
          </w:tcPr>
          <w:p w14:paraId="46D0E0B4" w14:textId="77777777" w:rsidR="006C3612" w:rsidRPr="00612AA6" w:rsidRDefault="002056C8" w:rsidP="006C3612">
            <w:pPr>
              <w:jc w:val="left"/>
            </w:pPr>
            <w:hyperlink r:id="rId22" w:history="1">
              <w:r w:rsidR="006C3612" w:rsidRPr="00270B84">
                <w:rPr>
                  <w:rFonts w:cs="Arial"/>
                </w:rPr>
                <w:t>Tahıl ve tahıl ürünleri - Rutubet muhtevası tayini - Referans metot</w:t>
              </w:r>
            </w:hyperlink>
          </w:p>
        </w:tc>
        <w:tc>
          <w:tcPr>
            <w:tcW w:w="4400" w:type="dxa"/>
          </w:tcPr>
          <w:p w14:paraId="5649297D" w14:textId="77777777" w:rsidR="006C3612" w:rsidRPr="00612AA6" w:rsidRDefault="006C3612" w:rsidP="006C3612">
            <w:pPr>
              <w:jc w:val="left"/>
            </w:pPr>
            <w:r w:rsidRPr="00270B84">
              <w:rPr>
                <w:rFonts w:cs="Arial"/>
                <w:lang w:val="en-US"/>
              </w:rPr>
              <w:t>Cereals and cereal products - Determination of moisture content - Reference method</w:t>
            </w:r>
          </w:p>
        </w:tc>
      </w:tr>
      <w:tr w:rsidR="006C3612" w:rsidRPr="008D48BF" w14:paraId="09EBCB2A" w14:textId="77777777" w:rsidTr="002D679A">
        <w:tc>
          <w:tcPr>
            <w:tcW w:w="1626" w:type="dxa"/>
          </w:tcPr>
          <w:p w14:paraId="00638F6B" w14:textId="77777777" w:rsidR="006C3612" w:rsidRPr="008D48BF" w:rsidRDefault="006C3612" w:rsidP="006C3612">
            <w:pPr>
              <w:jc w:val="left"/>
            </w:pPr>
            <w:r w:rsidRPr="00516CA4">
              <w:t>TS 2104</w:t>
            </w:r>
          </w:p>
        </w:tc>
        <w:tc>
          <w:tcPr>
            <w:tcW w:w="3874" w:type="dxa"/>
          </w:tcPr>
          <w:p w14:paraId="06819966" w14:textId="77777777" w:rsidR="006C3612" w:rsidRPr="00612AA6" w:rsidRDefault="006C3612" w:rsidP="006C3612">
            <w:pPr>
              <w:jc w:val="left"/>
            </w:pPr>
            <w:r w:rsidRPr="00516CA4">
              <w:t>Belirteçler, belirteç çözeltileri hazırlama yöntemleri</w:t>
            </w:r>
          </w:p>
        </w:tc>
        <w:tc>
          <w:tcPr>
            <w:tcW w:w="4400" w:type="dxa"/>
          </w:tcPr>
          <w:p w14:paraId="34E680E6" w14:textId="77777777" w:rsidR="006C3612" w:rsidRPr="00612AA6" w:rsidRDefault="006C3612" w:rsidP="006C3612">
            <w:pPr>
              <w:jc w:val="left"/>
            </w:pPr>
            <w:r w:rsidRPr="000A6C15">
              <w:rPr>
                <w:lang w:val="en-US"/>
              </w:rPr>
              <w:t>Indicators - Methods of preparation of indicator solutions</w:t>
            </w:r>
          </w:p>
        </w:tc>
      </w:tr>
      <w:tr w:rsidR="006C3612" w:rsidRPr="008D48BF" w14:paraId="52A29412" w14:textId="77777777" w:rsidTr="002D679A">
        <w:tc>
          <w:tcPr>
            <w:tcW w:w="1626" w:type="dxa"/>
          </w:tcPr>
          <w:p w14:paraId="35DDC21E" w14:textId="77777777" w:rsidR="006C3612" w:rsidRPr="008D48BF" w:rsidRDefault="006C3612" w:rsidP="006C3612">
            <w:pPr>
              <w:jc w:val="left"/>
            </w:pPr>
            <w:r w:rsidRPr="00270B84">
              <w:rPr>
                <w:rFonts w:cs="Arial"/>
              </w:rPr>
              <w:t>TS EN ISO 3696</w:t>
            </w:r>
          </w:p>
        </w:tc>
        <w:tc>
          <w:tcPr>
            <w:tcW w:w="3874" w:type="dxa"/>
          </w:tcPr>
          <w:p w14:paraId="176CCF68" w14:textId="77777777" w:rsidR="006C3612" w:rsidRPr="00612AA6" w:rsidRDefault="006C3612" w:rsidP="006C3612">
            <w:pPr>
              <w:jc w:val="left"/>
            </w:pPr>
            <w:r w:rsidRPr="00270B84">
              <w:rPr>
                <w:rFonts w:cs="Arial"/>
              </w:rPr>
              <w:t>Su - Analitik laboratuvarında kullanılan - Özellikler ve deney metotları</w:t>
            </w:r>
          </w:p>
        </w:tc>
        <w:tc>
          <w:tcPr>
            <w:tcW w:w="4400" w:type="dxa"/>
          </w:tcPr>
          <w:p w14:paraId="445D8420" w14:textId="77777777" w:rsidR="006C3612" w:rsidRPr="00612AA6" w:rsidRDefault="006C3612" w:rsidP="006C3612">
            <w:pPr>
              <w:jc w:val="left"/>
            </w:pPr>
            <w:r w:rsidRPr="00270B84">
              <w:rPr>
                <w:rFonts w:cs="Arial"/>
                <w:lang w:val="en-US"/>
              </w:rPr>
              <w:t>Water for analytical laboratory use - Specification and test methods</w:t>
            </w:r>
          </w:p>
        </w:tc>
      </w:tr>
      <w:tr w:rsidR="006C3612" w:rsidRPr="008D48BF" w14:paraId="37F5E749" w14:textId="77777777" w:rsidTr="002D679A">
        <w:tc>
          <w:tcPr>
            <w:tcW w:w="1626" w:type="dxa"/>
          </w:tcPr>
          <w:p w14:paraId="42174537" w14:textId="77777777" w:rsidR="006C3612" w:rsidRPr="00270B84" w:rsidRDefault="006C3612" w:rsidP="006C3612">
            <w:pPr>
              <w:jc w:val="left"/>
              <w:rPr>
                <w:rFonts w:cs="Arial"/>
              </w:rPr>
            </w:pPr>
            <w:r w:rsidRPr="00270B84">
              <w:rPr>
                <w:rFonts w:cs="Arial"/>
              </w:rPr>
              <w:t>TS ISO 4832</w:t>
            </w:r>
          </w:p>
        </w:tc>
        <w:tc>
          <w:tcPr>
            <w:tcW w:w="3874" w:type="dxa"/>
          </w:tcPr>
          <w:p w14:paraId="11C71E2F" w14:textId="77777777" w:rsidR="006C3612" w:rsidRPr="00270B84" w:rsidRDefault="006C3612" w:rsidP="006C3612">
            <w:pPr>
              <w:jc w:val="left"/>
              <w:rPr>
                <w:rFonts w:cs="Arial"/>
              </w:rPr>
            </w:pPr>
            <w:r w:rsidRPr="00270B84">
              <w:rPr>
                <w:rFonts w:cs="Arial"/>
              </w:rPr>
              <w:t>Gıda ve hayvan yemleri mikrobiyolojisi - Koliformların sayımı için yatay yöntem - Koloni sayım tekniği</w:t>
            </w:r>
          </w:p>
        </w:tc>
        <w:tc>
          <w:tcPr>
            <w:tcW w:w="4400" w:type="dxa"/>
          </w:tcPr>
          <w:p w14:paraId="1EDDA454" w14:textId="77777777" w:rsidR="006C3612" w:rsidRPr="00270B84" w:rsidRDefault="006C3612" w:rsidP="006C3612">
            <w:pPr>
              <w:jc w:val="left"/>
              <w:rPr>
                <w:rFonts w:cs="Arial"/>
                <w:lang w:val="en-US"/>
              </w:rPr>
            </w:pPr>
            <w:r w:rsidRPr="00270B84">
              <w:rPr>
                <w:rFonts w:cs="Arial"/>
                <w:lang w:val="en-US"/>
              </w:rPr>
              <w:t>Microbiology of food and animal feeding stuffs - Horizontal method for the enumeration of coliforms – Colony -count technique</w:t>
            </w:r>
          </w:p>
        </w:tc>
      </w:tr>
      <w:tr w:rsidR="006C3612" w:rsidRPr="008D48BF" w14:paraId="010AEEB2" w14:textId="77777777" w:rsidTr="002D679A">
        <w:tc>
          <w:tcPr>
            <w:tcW w:w="1626" w:type="dxa"/>
          </w:tcPr>
          <w:p w14:paraId="6FB69AE8" w14:textId="77777777" w:rsidR="006C3612" w:rsidRPr="008D48BF" w:rsidRDefault="006C3612" w:rsidP="002D679A">
            <w:pPr>
              <w:pStyle w:val="Balk8"/>
              <w:numPr>
                <w:ilvl w:val="0"/>
                <w:numId w:val="0"/>
              </w:numPr>
              <w:rPr>
                <w:b w:val="0"/>
              </w:rPr>
            </w:pPr>
            <w:r w:rsidRPr="008D48BF">
              <w:rPr>
                <w:b w:val="0"/>
              </w:rPr>
              <w:t>TS 5000</w:t>
            </w:r>
          </w:p>
        </w:tc>
        <w:tc>
          <w:tcPr>
            <w:tcW w:w="3874" w:type="dxa"/>
          </w:tcPr>
          <w:p w14:paraId="4B61A9BF" w14:textId="77777777" w:rsidR="006C3612" w:rsidRPr="00612AA6" w:rsidRDefault="006C3612" w:rsidP="006C3612">
            <w:pPr>
              <w:jc w:val="left"/>
            </w:pPr>
            <w:r w:rsidRPr="00612AA6">
              <w:t>Ekmek</w:t>
            </w:r>
          </w:p>
        </w:tc>
        <w:tc>
          <w:tcPr>
            <w:tcW w:w="4400" w:type="dxa"/>
          </w:tcPr>
          <w:p w14:paraId="7CB9DAC7" w14:textId="77777777" w:rsidR="006C3612" w:rsidRPr="00612AA6" w:rsidRDefault="006C3612" w:rsidP="006C3612">
            <w:pPr>
              <w:jc w:val="left"/>
            </w:pPr>
            <w:r w:rsidRPr="00612AA6">
              <w:t>Bread</w:t>
            </w:r>
          </w:p>
        </w:tc>
      </w:tr>
      <w:tr w:rsidR="006C3612" w:rsidRPr="008D48BF" w14:paraId="19667F31" w14:textId="77777777" w:rsidTr="002D679A">
        <w:tc>
          <w:tcPr>
            <w:tcW w:w="1626" w:type="dxa"/>
          </w:tcPr>
          <w:p w14:paraId="1B73D372" w14:textId="77777777" w:rsidR="006C3612" w:rsidRPr="008B7C0A" w:rsidRDefault="006C3612" w:rsidP="006C3612">
            <w:pPr>
              <w:jc w:val="left"/>
              <w:rPr>
                <w:rFonts w:cs="Arial"/>
              </w:rPr>
            </w:pPr>
            <w:r w:rsidRPr="008B7C0A">
              <w:t>TS 10444</w:t>
            </w:r>
          </w:p>
        </w:tc>
        <w:tc>
          <w:tcPr>
            <w:tcW w:w="3874" w:type="dxa"/>
          </w:tcPr>
          <w:p w14:paraId="45837968" w14:textId="77777777" w:rsidR="006C3612" w:rsidRPr="008B7C0A" w:rsidRDefault="006C3612" w:rsidP="002D679A">
            <w:pPr>
              <w:pStyle w:val="Balk8"/>
              <w:numPr>
                <w:ilvl w:val="0"/>
                <w:numId w:val="0"/>
              </w:numPr>
              <w:ind w:left="1418" w:hanging="1418"/>
              <w:rPr>
                <w:b w:val="0"/>
              </w:rPr>
            </w:pPr>
            <w:r w:rsidRPr="008B7C0A">
              <w:rPr>
                <w:b w:val="0"/>
              </w:rPr>
              <w:t xml:space="preserve">Yassı kadayıf </w:t>
            </w:r>
          </w:p>
        </w:tc>
        <w:tc>
          <w:tcPr>
            <w:tcW w:w="4400" w:type="dxa"/>
          </w:tcPr>
          <w:p w14:paraId="5FD56A93" w14:textId="77777777" w:rsidR="006C3612" w:rsidRPr="008B7C0A" w:rsidRDefault="006C3612" w:rsidP="002D679A">
            <w:pPr>
              <w:pStyle w:val="Balk8"/>
              <w:numPr>
                <w:ilvl w:val="0"/>
                <w:numId w:val="0"/>
              </w:numPr>
              <w:rPr>
                <w:b w:val="0"/>
              </w:rPr>
            </w:pPr>
            <w:r w:rsidRPr="008B7C0A">
              <w:rPr>
                <w:b w:val="0"/>
              </w:rPr>
              <w:t>Yassı kadayıf</w:t>
            </w:r>
          </w:p>
        </w:tc>
      </w:tr>
      <w:tr w:rsidR="007138D7" w:rsidRPr="008D48BF" w14:paraId="0DF312F4" w14:textId="77777777" w:rsidTr="002D679A">
        <w:tc>
          <w:tcPr>
            <w:tcW w:w="1626" w:type="dxa"/>
          </w:tcPr>
          <w:p w14:paraId="0C2A42F6" w14:textId="77777777" w:rsidR="007138D7" w:rsidRPr="006C3612" w:rsidRDefault="007138D7" w:rsidP="007138D7">
            <w:pPr>
              <w:jc w:val="left"/>
              <w:rPr>
                <w:highlight w:val="cyan"/>
              </w:rPr>
            </w:pPr>
            <w:r w:rsidRPr="00270B84">
              <w:rPr>
                <w:rFonts w:cs="Arial"/>
              </w:rPr>
              <w:lastRenderedPageBreak/>
              <w:t>TS ISO 21527-2</w:t>
            </w:r>
          </w:p>
        </w:tc>
        <w:tc>
          <w:tcPr>
            <w:tcW w:w="3874" w:type="dxa"/>
          </w:tcPr>
          <w:p w14:paraId="4C5787C5" w14:textId="77777777" w:rsidR="007138D7" w:rsidRPr="006C3612" w:rsidRDefault="007138D7" w:rsidP="007138D7">
            <w:pPr>
              <w:pStyle w:val="Balk8"/>
              <w:numPr>
                <w:ilvl w:val="0"/>
                <w:numId w:val="0"/>
              </w:numPr>
              <w:ind w:firstLine="15"/>
              <w:rPr>
                <w:b w:val="0"/>
                <w:highlight w:val="cyan"/>
              </w:rPr>
            </w:pPr>
            <w:r w:rsidRPr="007138D7">
              <w:rPr>
                <w:b w:val="0"/>
              </w:rPr>
              <w:t>Gıda ve hayvan yemleri mikrobiyolojisi - Maya ve küflerin sayımı için yatay yöntem - Bölüm 2: Su aktivitesi 0,95'e eşit veya daha düşük olan ürünlerde koloni sayım tekniği</w:t>
            </w:r>
          </w:p>
        </w:tc>
        <w:tc>
          <w:tcPr>
            <w:tcW w:w="4400" w:type="dxa"/>
          </w:tcPr>
          <w:p w14:paraId="55007771" w14:textId="77777777" w:rsidR="007138D7" w:rsidRPr="006C3612" w:rsidRDefault="007138D7" w:rsidP="007138D7">
            <w:pPr>
              <w:pStyle w:val="Balk8"/>
              <w:numPr>
                <w:ilvl w:val="0"/>
                <w:numId w:val="0"/>
              </w:numPr>
              <w:rPr>
                <w:b w:val="0"/>
                <w:highlight w:val="cyan"/>
              </w:rPr>
            </w:pPr>
            <w:r w:rsidRPr="007138D7">
              <w:rPr>
                <w:b w:val="0"/>
              </w:rPr>
              <w:t>Microbiology of food and animal feeding stuffs - Horizontal method for the enumeration of yeasts and moulds - Part 2: Colony count technique in products with water activity less than or equal to 0,95</w:t>
            </w:r>
          </w:p>
        </w:tc>
      </w:tr>
    </w:tbl>
    <w:p w14:paraId="412AD981" w14:textId="77777777" w:rsidR="007F47D8" w:rsidRPr="00BB7401" w:rsidRDefault="007F47D8" w:rsidP="007F47D8">
      <w:pPr>
        <w:pStyle w:val="Balk1"/>
      </w:pPr>
      <w:bookmarkStart w:id="16" w:name="_Toc92898641"/>
      <w:bookmarkStart w:id="17" w:name="_Toc92898888"/>
      <w:bookmarkStart w:id="18" w:name="_Toc92898683"/>
      <w:bookmarkStart w:id="19" w:name="_Toc92898930"/>
      <w:bookmarkStart w:id="20" w:name="_Toc184575186"/>
      <w:bookmarkStart w:id="21" w:name="_Toc187124017"/>
      <w:bookmarkStart w:id="22" w:name="_Toc187124105"/>
      <w:bookmarkStart w:id="23" w:name="_Toc187124487"/>
      <w:bookmarkStart w:id="24" w:name="_Toc264913504"/>
      <w:bookmarkStart w:id="25" w:name="_Toc266447938"/>
      <w:bookmarkStart w:id="26" w:name="_Toc349927029"/>
      <w:bookmarkStart w:id="27" w:name="_Toc471538258"/>
      <w:bookmarkStart w:id="28" w:name="_Toc471741801"/>
      <w:bookmarkStart w:id="29" w:name="_Toc66958044"/>
      <w:bookmarkStart w:id="30" w:name="_Toc92898931"/>
      <w:bookmarkEnd w:id="12"/>
      <w:bookmarkEnd w:id="13"/>
      <w:bookmarkEnd w:id="14"/>
      <w:bookmarkEnd w:id="15"/>
      <w:bookmarkEnd w:id="16"/>
      <w:bookmarkEnd w:id="17"/>
      <w:bookmarkEnd w:id="18"/>
      <w:bookmarkEnd w:id="19"/>
      <w:r w:rsidRPr="00BB7401">
        <w:t>Terimler ve ta</w:t>
      </w:r>
      <w:r>
        <w:t>nımlar</w:t>
      </w:r>
      <w:bookmarkEnd w:id="20"/>
      <w:bookmarkEnd w:id="21"/>
      <w:bookmarkEnd w:id="22"/>
      <w:bookmarkEnd w:id="23"/>
      <w:bookmarkEnd w:id="24"/>
      <w:bookmarkEnd w:id="25"/>
      <w:bookmarkEnd w:id="26"/>
      <w:bookmarkEnd w:id="27"/>
      <w:bookmarkEnd w:id="28"/>
      <w:bookmarkEnd w:id="29"/>
      <w:bookmarkEnd w:id="30"/>
    </w:p>
    <w:p w14:paraId="23E712EA" w14:textId="77777777" w:rsidR="007F47D8" w:rsidRDefault="007F47D8" w:rsidP="007F47D8">
      <w:pPr>
        <w:pStyle w:val="TermNum"/>
      </w:pPr>
      <w:bookmarkStart w:id="31" w:name="_Toc349927030"/>
      <w:bookmarkStart w:id="32" w:name="_Toc471538259"/>
      <w:bookmarkStart w:id="33" w:name="_Toc471741802"/>
      <w:bookmarkStart w:id="34" w:name="_Toc404105387"/>
      <w:bookmarkStart w:id="35" w:name="_Toc184575189"/>
      <w:bookmarkStart w:id="36" w:name="_Toc187124020"/>
      <w:bookmarkStart w:id="37" w:name="_Toc187124108"/>
      <w:bookmarkStart w:id="38" w:name="_Toc187124490"/>
      <w:r w:rsidRPr="00BB7401">
        <w:t>3.1</w:t>
      </w:r>
      <w:bookmarkEnd w:id="31"/>
    </w:p>
    <w:bookmarkEnd w:id="32"/>
    <w:bookmarkEnd w:id="33"/>
    <w:p w14:paraId="72CD67CE" w14:textId="77777777" w:rsidR="007F47D8" w:rsidRPr="00BB7401" w:rsidRDefault="00A55B05" w:rsidP="007F47D8">
      <w:pPr>
        <w:pStyle w:val="Terms"/>
      </w:pPr>
      <w:r>
        <w:t>güllaç</w:t>
      </w:r>
      <w:bookmarkEnd w:id="34"/>
    </w:p>
    <w:p w14:paraId="4D145102" w14:textId="77777777" w:rsidR="000B02AD" w:rsidRDefault="00A55B05" w:rsidP="002D679A">
      <w:pPr>
        <w:pStyle w:val="Definition"/>
      </w:pPr>
      <w:bookmarkStart w:id="39" w:name="_Toc471741803"/>
      <w:r w:rsidRPr="008D48BF">
        <w:t>yenilebilir</w:t>
      </w:r>
      <w:r w:rsidR="00A26282">
        <w:t xml:space="preserve"> </w:t>
      </w:r>
      <w:r w:rsidRPr="008D48BF">
        <w:t>nişasta</w:t>
      </w:r>
      <w:r w:rsidR="00A26282">
        <w:t>,</w:t>
      </w:r>
      <w:r w:rsidRPr="008D48BF">
        <w:t xml:space="preserve"> </w:t>
      </w:r>
      <w:r w:rsidR="00A26282">
        <w:t>mısır nişastası, buğday unu</w:t>
      </w:r>
      <w:r w:rsidRPr="008D48BF">
        <w:t>, içme suyu ve gerektiğinde katkı maddeleri ilavesiyle hazırlanan karışımın tekniğine uygun olarak pişirilmesi sonucu elde edilen yarı mamul</w:t>
      </w:r>
    </w:p>
    <w:p w14:paraId="1F748748" w14:textId="77777777" w:rsidR="000B02AD" w:rsidRDefault="008776E4" w:rsidP="002D679A">
      <w:pPr>
        <w:pStyle w:val="TermNum"/>
      </w:pPr>
      <w:r>
        <w:t>3.2</w:t>
      </w:r>
    </w:p>
    <w:p w14:paraId="5476888E" w14:textId="77777777" w:rsidR="000B02AD" w:rsidRDefault="00A26282" w:rsidP="002D679A">
      <w:pPr>
        <w:pStyle w:val="TermNum"/>
      </w:pPr>
      <w:r>
        <w:t>katkı maddeleri</w:t>
      </w:r>
    </w:p>
    <w:p w14:paraId="6261A0A7" w14:textId="77777777" w:rsidR="00A26282" w:rsidRDefault="00A03DEF" w:rsidP="002D679A">
      <w:pPr>
        <w:pStyle w:val="Definition"/>
      </w:pPr>
      <w:r>
        <w:t xml:space="preserve">mevzuata uygun </w:t>
      </w:r>
      <w:r w:rsidR="00A26282" w:rsidRPr="008D48BF">
        <w:t xml:space="preserve">güllaca </w:t>
      </w:r>
      <w:r w:rsidR="00A26282">
        <w:t xml:space="preserve">katkı maddesi </w:t>
      </w:r>
      <w:r w:rsidR="00A26282" w:rsidRPr="008D48BF">
        <w:t>olarak katılmasına müsaade edilen maddeler</w:t>
      </w:r>
    </w:p>
    <w:p w14:paraId="565D042D" w14:textId="77777777" w:rsidR="00A03DEF" w:rsidRPr="00A03DEF" w:rsidRDefault="00A03DEF" w:rsidP="002D679A">
      <w:pPr>
        <w:pStyle w:val="TermNum"/>
      </w:pPr>
      <w:r>
        <w:t>3.3</w:t>
      </w:r>
    </w:p>
    <w:p w14:paraId="49762690" w14:textId="77777777" w:rsidR="000B02AD" w:rsidRDefault="00D36315" w:rsidP="002D679A">
      <w:pPr>
        <w:pStyle w:val="Terms"/>
      </w:pPr>
      <w:r>
        <w:t>yabancı madde</w:t>
      </w:r>
    </w:p>
    <w:p w14:paraId="54B23196" w14:textId="77777777" w:rsidR="000B02AD" w:rsidRDefault="00A03DEF" w:rsidP="002D679A">
      <w:pPr>
        <w:pStyle w:val="Definition"/>
      </w:pPr>
      <w:r w:rsidRPr="008D48BF">
        <w:t>güllaca katılmasına müsaade edilen maddelerin dışında gözle görülebilen her türlü madde</w:t>
      </w:r>
      <w:bookmarkStart w:id="40" w:name="_Toc404105389"/>
      <w:bookmarkStart w:id="41" w:name="_Toc471538261"/>
      <w:bookmarkStart w:id="42" w:name="_Toc471741805"/>
      <w:bookmarkEnd w:id="39"/>
    </w:p>
    <w:p w14:paraId="53252813" w14:textId="77777777" w:rsidR="007F47D8" w:rsidRPr="00BB7401" w:rsidRDefault="007F47D8" w:rsidP="007F47D8">
      <w:pPr>
        <w:pStyle w:val="Balk1"/>
      </w:pPr>
      <w:bookmarkStart w:id="43" w:name="_Toc264913508"/>
      <w:bookmarkStart w:id="44" w:name="_Toc266447942"/>
      <w:bookmarkStart w:id="45" w:name="_Toc349927037"/>
      <w:bookmarkStart w:id="46" w:name="_Toc404105390"/>
      <w:bookmarkStart w:id="47" w:name="_Toc471538262"/>
      <w:bookmarkStart w:id="48" w:name="_Toc471741806"/>
      <w:bookmarkStart w:id="49" w:name="_Toc66958045"/>
      <w:bookmarkStart w:id="50" w:name="_Toc92898932"/>
      <w:bookmarkStart w:id="51" w:name="_Toc184575190"/>
      <w:bookmarkStart w:id="52" w:name="_Toc187124021"/>
      <w:bookmarkStart w:id="53" w:name="_Toc187124109"/>
      <w:bookmarkStart w:id="54" w:name="_Toc187124491"/>
      <w:bookmarkEnd w:id="35"/>
      <w:bookmarkEnd w:id="36"/>
      <w:bookmarkEnd w:id="37"/>
      <w:bookmarkEnd w:id="38"/>
      <w:bookmarkEnd w:id="40"/>
      <w:bookmarkEnd w:id="41"/>
      <w:bookmarkEnd w:id="42"/>
      <w:r w:rsidRPr="00BB7401">
        <w:lastRenderedPageBreak/>
        <w:t>Sınıflandırma ve özellikler</w:t>
      </w:r>
      <w:bookmarkEnd w:id="43"/>
      <w:bookmarkEnd w:id="44"/>
      <w:bookmarkEnd w:id="45"/>
      <w:bookmarkEnd w:id="46"/>
      <w:bookmarkEnd w:id="47"/>
      <w:bookmarkEnd w:id="48"/>
      <w:bookmarkEnd w:id="49"/>
      <w:bookmarkEnd w:id="50"/>
    </w:p>
    <w:p w14:paraId="537F3FE9" w14:textId="77777777" w:rsidR="007F47D8" w:rsidRDefault="007F47D8" w:rsidP="007F47D8">
      <w:pPr>
        <w:pStyle w:val="Balk2"/>
      </w:pPr>
      <w:bookmarkStart w:id="55" w:name="_Toc404105391"/>
      <w:bookmarkStart w:id="56" w:name="_Toc471538263"/>
      <w:bookmarkStart w:id="57" w:name="_Toc471741807"/>
      <w:bookmarkStart w:id="58" w:name="_Toc66958046"/>
      <w:bookmarkStart w:id="59" w:name="_Toc92898933"/>
      <w:bookmarkStart w:id="60" w:name="_Toc524434555"/>
      <w:bookmarkStart w:id="61" w:name="_Toc35849322"/>
      <w:bookmarkStart w:id="62" w:name="_Toc349927038"/>
      <w:bookmarkEnd w:id="51"/>
      <w:bookmarkEnd w:id="52"/>
      <w:bookmarkEnd w:id="53"/>
      <w:bookmarkEnd w:id="54"/>
      <w:r w:rsidRPr="00BB7401">
        <w:t>Sınıflandırma</w:t>
      </w:r>
      <w:bookmarkEnd w:id="55"/>
      <w:bookmarkEnd w:id="56"/>
      <w:bookmarkEnd w:id="57"/>
      <w:bookmarkEnd w:id="58"/>
      <w:bookmarkEnd w:id="59"/>
    </w:p>
    <w:p w14:paraId="53C3B3C5" w14:textId="77777777" w:rsidR="007F47D8" w:rsidRDefault="007F47D8" w:rsidP="007F47D8">
      <w:pPr>
        <w:pStyle w:val="Balk3"/>
      </w:pPr>
      <w:r>
        <w:t>Sınıflar</w:t>
      </w:r>
    </w:p>
    <w:p w14:paraId="15D47C83" w14:textId="77777777" w:rsidR="007F47D8" w:rsidRPr="00DE4997" w:rsidRDefault="00640A5C">
      <w:r>
        <w:t>Güllaç tek sınıftır.</w:t>
      </w:r>
      <w:r w:rsidRPr="005B0E77" w:rsidDel="00D36315">
        <w:t xml:space="preserve"> </w:t>
      </w:r>
      <w:bookmarkStart w:id="63" w:name="_Toc524434556"/>
      <w:bookmarkStart w:id="64" w:name="_Toc35849323"/>
      <w:bookmarkStart w:id="65" w:name="_Toc349927039"/>
      <w:bookmarkEnd w:id="60"/>
      <w:bookmarkEnd w:id="61"/>
      <w:bookmarkEnd w:id="62"/>
    </w:p>
    <w:p w14:paraId="13B96F4E" w14:textId="77777777" w:rsidR="007F47D8" w:rsidRDefault="007F47D8" w:rsidP="007F47D8">
      <w:pPr>
        <w:pStyle w:val="Balk2"/>
        <w:rPr>
          <w:color w:val="000000" w:themeColor="text1"/>
        </w:rPr>
      </w:pPr>
      <w:bookmarkStart w:id="66" w:name="_Toc349927040"/>
      <w:bookmarkStart w:id="67" w:name="_Toc404105392"/>
      <w:bookmarkStart w:id="68" w:name="_Toc471538264"/>
      <w:bookmarkStart w:id="69" w:name="_Toc471741808"/>
      <w:bookmarkStart w:id="70" w:name="_Toc66958047"/>
      <w:bookmarkStart w:id="71" w:name="_Toc92898934"/>
      <w:bookmarkEnd w:id="63"/>
      <w:bookmarkEnd w:id="64"/>
      <w:bookmarkEnd w:id="65"/>
      <w:r w:rsidRPr="00BB7401">
        <w:rPr>
          <w:color w:val="000000" w:themeColor="text1"/>
        </w:rPr>
        <w:t>Özellikler</w:t>
      </w:r>
      <w:bookmarkEnd w:id="66"/>
      <w:bookmarkEnd w:id="67"/>
      <w:bookmarkEnd w:id="68"/>
      <w:bookmarkEnd w:id="69"/>
      <w:bookmarkEnd w:id="70"/>
      <w:bookmarkEnd w:id="71"/>
    </w:p>
    <w:p w14:paraId="4BEFC246" w14:textId="77777777" w:rsidR="000B02AD" w:rsidRPr="002D679A" w:rsidRDefault="008776E4" w:rsidP="002D679A">
      <w:pPr>
        <w:pStyle w:val="Balk3"/>
      </w:pPr>
      <w:r>
        <w:t>Duyusal özellikler</w:t>
      </w:r>
    </w:p>
    <w:p w14:paraId="47FCE773" w14:textId="77777777" w:rsidR="00125483" w:rsidRPr="00C37D77" w:rsidRDefault="00640A5C" w:rsidP="00125483">
      <w:r>
        <w:t>Güllacın</w:t>
      </w:r>
      <w:r w:rsidR="00067731">
        <w:t xml:space="preserve"> </w:t>
      </w:r>
      <w:r w:rsidR="00125483" w:rsidRPr="00C37D77">
        <w:t>duyusal özellikleri Çizelge 1’de verilen değerlere uygun olmalıdır.</w:t>
      </w:r>
    </w:p>
    <w:p w14:paraId="4C47EF75" w14:textId="77777777" w:rsidR="00125483" w:rsidRDefault="00D807CF" w:rsidP="00D807CF">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2D679A">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2D679A">
        <w:rPr>
          <w:noProof/>
        </w:rPr>
        <w:t>1</w:t>
      </w:r>
      <w:r w:rsidR="00095ECD">
        <w:fldChar w:fldCharType="end"/>
      </w:r>
      <w:r>
        <w:t xml:space="preserve"> — </w:t>
      </w:r>
      <w:r w:rsidR="00640A5C">
        <w:t>Güllacın</w:t>
      </w:r>
      <w:r w:rsidR="00125483" w:rsidRPr="00C37D77">
        <w:t xml:space="preserve"> 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D1756C" w:rsidRPr="00270B84" w14:paraId="0B06F042" w14:textId="77777777" w:rsidTr="003C22B1">
        <w:trPr>
          <w:jc w:val="center"/>
        </w:trPr>
        <w:tc>
          <w:tcPr>
            <w:tcW w:w="1980" w:type="dxa"/>
          </w:tcPr>
          <w:p w14:paraId="7EBA3CAF" w14:textId="77777777" w:rsidR="00D1756C" w:rsidRPr="00270B84" w:rsidRDefault="00D1756C" w:rsidP="003C22B1">
            <w:pPr>
              <w:jc w:val="center"/>
              <w:rPr>
                <w:rFonts w:cs="Arial"/>
                <w:b/>
                <w:szCs w:val="20"/>
              </w:rPr>
            </w:pPr>
            <w:r w:rsidRPr="00270B84">
              <w:rPr>
                <w:rFonts w:cs="Arial"/>
                <w:b/>
                <w:szCs w:val="20"/>
              </w:rPr>
              <w:t>Özellik</w:t>
            </w:r>
          </w:p>
        </w:tc>
        <w:tc>
          <w:tcPr>
            <w:tcW w:w="7183" w:type="dxa"/>
          </w:tcPr>
          <w:p w14:paraId="49B6F5F7" w14:textId="77777777" w:rsidR="00D1756C" w:rsidRPr="00270B84" w:rsidRDefault="00D1756C" w:rsidP="003C22B1">
            <w:pPr>
              <w:jc w:val="center"/>
              <w:rPr>
                <w:rFonts w:cs="Arial"/>
                <w:b/>
                <w:szCs w:val="20"/>
              </w:rPr>
            </w:pPr>
            <w:r w:rsidRPr="00270B84">
              <w:rPr>
                <w:rFonts w:cs="Arial"/>
                <w:b/>
                <w:szCs w:val="20"/>
              </w:rPr>
              <w:t>Değer</w:t>
            </w:r>
          </w:p>
        </w:tc>
      </w:tr>
      <w:tr w:rsidR="00D1756C" w:rsidRPr="00270B84" w14:paraId="3FE1944E" w14:textId="77777777" w:rsidTr="003C22B1">
        <w:trPr>
          <w:trHeight w:val="375"/>
          <w:jc w:val="center"/>
        </w:trPr>
        <w:tc>
          <w:tcPr>
            <w:tcW w:w="1980" w:type="dxa"/>
            <w:shd w:val="clear" w:color="auto" w:fill="auto"/>
          </w:tcPr>
          <w:p w14:paraId="243BBA31" w14:textId="77777777" w:rsidR="00D1756C" w:rsidRPr="00270B84" w:rsidRDefault="00D1756C" w:rsidP="003C22B1">
            <w:pPr>
              <w:jc w:val="left"/>
            </w:pPr>
            <w:r w:rsidRPr="00270B84">
              <w:t>Tat ve koku</w:t>
            </w:r>
          </w:p>
        </w:tc>
        <w:tc>
          <w:tcPr>
            <w:tcW w:w="7183" w:type="dxa"/>
          </w:tcPr>
          <w:p w14:paraId="2262B5B5" w14:textId="77777777" w:rsidR="00D1756C" w:rsidRPr="00270B84" w:rsidRDefault="00640A5C" w:rsidP="003C22B1">
            <w:pPr>
              <w:pStyle w:val="DipnotMetni"/>
              <w:rPr>
                <w:sz w:val="22"/>
              </w:rPr>
            </w:pPr>
            <w:r w:rsidRPr="003B0C04">
              <w:t>Kendine has tat ve kokuda olmalı, acılaşmış, ekşimiş, kokuşmuş olmama</w:t>
            </w:r>
            <w:r w:rsidRPr="003B0C04">
              <w:softHyphen/>
              <w:t>lı, küf kokusu ve tadı hissedilmemelidir.</w:t>
            </w:r>
          </w:p>
        </w:tc>
      </w:tr>
      <w:tr w:rsidR="00D1756C" w:rsidRPr="00270B84" w14:paraId="455088F5" w14:textId="77777777" w:rsidTr="003C22B1">
        <w:trPr>
          <w:trHeight w:val="499"/>
          <w:jc w:val="center"/>
        </w:trPr>
        <w:tc>
          <w:tcPr>
            <w:tcW w:w="1980" w:type="dxa"/>
            <w:shd w:val="clear" w:color="auto" w:fill="auto"/>
          </w:tcPr>
          <w:p w14:paraId="4C034CFA" w14:textId="77777777" w:rsidR="00D1756C" w:rsidRPr="00270B84" w:rsidRDefault="00D1756C" w:rsidP="003C22B1">
            <w:pPr>
              <w:jc w:val="left"/>
            </w:pPr>
            <w:r w:rsidRPr="00270B84">
              <w:t>Renk ve görünüş</w:t>
            </w:r>
          </w:p>
        </w:tc>
        <w:tc>
          <w:tcPr>
            <w:tcW w:w="7183" w:type="dxa"/>
          </w:tcPr>
          <w:p w14:paraId="35ACE817" w14:textId="77777777" w:rsidR="00D1756C" w:rsidRPr="00270B84" w:rsidRDefault="00640A5C">
            <w:pPr>
              <w:jc w:val="left"/>
            </w:pPr>
            <w:r w:rsidRPr="003B0C04">
              <w:t>Kendine has beyaz renkte, daire şek</w:t>
            </w:r>
            <w:r>
              <w:t>lin</w:t>
            </w:r>
            <w:r w:rsidRPr="003B0C04">
              <w:t>de olmalı, küflen</w:t>
            </w:r>
            <w:r w:rsidRPr="003B0C04">
              <w:softHyphen/>
              <w:t>miş olmamalıdır.</w:t>
            </w:r>
            <w:r w:rsidR="00D1756C" w:rsidRPr="00270B84">
              <w:t xml:space="preserve"> </w:t>
            </w:r>
          </w:p>
        </w:tc>
      </w:tr>
      <w:tr w:rsidR="00D1756C" w:rsidRPr="00270B84" w14:paraId="3306322A" w14:textId="77777777" w:rsidTr="003C22B1">
        <w:trPr>
          <w:trHeight w:val="343"/>
          <w:jc w:val="center"/>
        </w:trPr>
        <w:tc>
          <w:tcPr>
            <w:tcW w:w="1980" w:type="dxa"/>
            <w:shd w:val="clear" w:color="auto" w:fill="auto"/>
          </w:tcPr>
          <w:p w14:paraId="3DA2E73C" w14:textId="77777777" w:rsidR="00D1756C" w:rsidRPr="00270B84" w:rsidRDefault="00D1756C" w:rsidP="003C22B1">
            <w:pPr>
              <w:jc w:val="left"/>
            </w:pPr>
            <w:r w:rsidRPr="00270B84">
              <w:t>Yabancı madde</w:t>
            </w:r>
          </w:p>
        </w:tc>
        <w:tc>
          <w:tcPr>
            <w:tcW w:w="7183" w:type="dxa"/>
          </w:tcPr>
          <w:p w14:paraId="2D8DC689" w14:textId="77777777" w:rsidR="00D1756C" w:rsidRPr="00270B84" w:rsidRDefault="00D1756C" w:rsidP="003C22B1">
            <w:pPr>
              <w:jc w:val="left"/>
            </w:pPr>
            <w:r w:rsidRPr="00270B84">
              <w:t>Bulunmamalıdır.</w:t>
            </w:r>
          </w:p>
        </w:tc>
      </w:tr>
    </w:tbl>
    <w:p w14:paraId="0FBF382C" w14:textId="77777777" w:rsidR="000B02AD" w:rsidRDefault="000B02AD" w:rsidP="002D679A">
      <w:pPr>
        <w:pStyle w:val="Balk3"/>
        <w:numPr>
          <w:ilvl w:val="0"/>
          <w:numId w:val="0"/>
        </w:numPr>
        <w:rPr>
          <w:color w:val="000000" w:themeColor="text1"/>
        </w:rPr>
      </w:pPr>
      <w:bookmarkStart w:id="72" w:name="_Toc349927041"/>
    </w:p>
    <w:p w14:paraId="35DAAB54" w14:textId="77777777" w:rsidR="001E30DF" w:rsidRDefault="001E30DF" w:rsidP="002D679A">
      <w:pPr>
        <w:pStyle w:val="Balk3"/>
      </w:pPr>
      <w:r>
        <w:t>Fiziksel özellikler</w:t>
      </w:r>
    </w:p>
    <w:p w14:paraId="20EB89F6" w14:textId="77777777" w:rsidR="001E30DF" w:rsidRDefault="00640A5C" w:rsidP="002D679A">
      <w:r>
        <w:t xml:space="preserve">Güllacın </w:t>
      </w:r>
      <w:r w:rsidR="00CF1228">
        <w:t>duyusal özellikleri Çizelge 2</w:t>
      </w:r>
      <w:r w:rsidRPr="00C37D77">
        <w:t>’de verilen değerlere uygun olmalıdır.</w:t>
      </w:r>
    </w:p>
    <w:p w14:paraId="0718710C" w14:textId="77777777" w:rsidR="0088680A" w:rsidRDefault="0088680A" w:rsidP="0088680A">
      <w:pPr>
        <w:pStyle w:val="Tabletitle"/>
      </w:pPr>
      <w:r>
        <w:t>Çizelge </w:t>
      </w:r>
      <w:r>
        <w:fldChar w:fldCharType="begin"/>
      </w:r>
      <w:r>
        <w:instrText xml:space="preserve">\IF </w:instrText>
      </w:r>
      <w:r>
        <w:fldChar w:fldCharType="begin"/>
      </w:r>
      <w:r>
        <w:instrText xml:space="preserve">SEQ aaa \c </w:instrText>
      </w:r>
      <w:r>
        <w:fldChar w:fldCharType="separate"/>
      </w:r>
      <w:r w:rsidR="002D679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2D679A">
        <w:rPr>
          <w:noProof/>
        </w:rPr>
        <w:t>2</w:t>
      </w:r>
      <w:r>
        <w:fldChar w:fldCharType="end"/>
      </w:r>
      <w:r>
        <w:t> — Güllacın fiziksel özellikleri</w:t>
      </w:r>
    </w:p>
    <w:tbl>
      <w:tblPr>
        <w:tblStyle w:val="TabloKlavuzu"/>
        <w:tblW w:w="0" w:type="auto"/>
        <w:tblLook w:val="04A0" w:firstRow="1" w:lastRow="0" w:firstColumn="1" w:lastColumn="0" w:noHBand="0" w:noVBand="1"/>
      </w:tblPr>
      <w:tblGrid>
        <w:gridCol w:w="7366"/>
        <w:gridCol w:w="1560"/>
      </w:tblGrid>
      <w:tr w:rsidR="0088680A" w14:paraId="0AF5626D" w14:textId="77777777" w:rsidTr="002D679A">
        <w:tc>
          <w:tcPr>
            <w:tcW w:w="7366" w:type="dxa"/>
            <w:tcBorders>
              <w:bottom w:val="single" w:sz="4" w:space="0" w:color="auto"/>
            </w:tcBorders>
          </w:tcPr>
          <w:p w14:paraId="4FB58232" w14:textId="77777777" w:rsidR="0088680A" w:rsidRPr="002D679A" w:rsidRDefault="0088680A" w:rsidP="002D679A">
            <w:pPr>
              <w:jc w:val="center"/>
              <w:rPr>
                <w:b/>
              </w:rPr>
            </w:pPr>
            <w:r w:rsidRPr="002D679A">
              <w:rPr>
                <w:b/>
              </w:rPr>
              <w:t>Özellik</w:t>
            </w:r>
          </w:p>
        </w:tc>
        <w:tc>
          <w:tcPr>
            <w:tcW w:w="1560" w:type="dxa"/>
            <w:tcBorders>
              <w:bottom w:val="single" w:sz="4" w:space="0" w:color="auto"/>
            </w:tcBorders>
          </w:tcPr>
          <w:p w14:paraId="015091C8" w14:textId="77777777" w:rsidR="0088680A" w:rsidRPr="002D679A" w:rsidRDefault="0088680A" w:rsidP="002D679A">
            <w:pPr>
              <w:jc w:val="center"/>
              <w:rPr>
                <w:b/>
              </w:rPr>
            </w:pPr>
            <w:r w:rsidRPr="002D679A">
              <w:rPr>
                <w:b/>
              </w:rPr>
              <w:t>Sınırlar</w:t>
            </w:r>
          </w:p>
        </w:tc>
      </w:tr>
      <w:tr w:rsidR="0088680A" w14:paraId="64509E8E" w14:textId="77777777" w:rsidTr="002D679A">
        <w:tc>
          <w:tcPr>
            <w:tcW w:w="7366" w:type="dxa"/>
            <w:tcBorders>
              <w:bottom w:val="single" w:sz="4" w:space="0" w:color="auto"/>
            </w:tcBorders>
          </w:tcPr>
          <w:p w14:paraId="02CDAEFE" w14:textId="77777777" w:rsidR="0088680A" w:rsidRDefault="0088680A">
            <w:r>
              <w:t>Güllaç yaprağının çapı,( cm)</w:t>
            </w:r>
          </w:p>
        </w:tc>
        <w:tc>
          <w:tcPr>
            <w:tcW w:w="1560" w:type="dxa"/>
            <w:tcBorders>
              <w:bottom w:val="single" w:sz="4" w:space="0" w:color="auto"/>
            </w:tcBorders>
          </w:tcPr>
          <w:p w14:paraId="27BEF884" w14:textId="77777777" w:rsidR="0088680A" w:rsidRDefault="0088680A" w:rsidP="002D679A">
            <w:pPr>
              <w:jc w:val="center"/>
            </w:pPr>
            <w:r>
              <w:t>40-45</w:t>
            </w:r>
          </w:p>
        </w:tc>
      </w:tr>
      <w:tr w:rsidR="0088680A" w14:paraId="52CC1F5B" w14:textId="77777777" w:rsidTr="002D679A">
        <w:tc>
          <w:tcPr>
            <w:tcW w:w="7366" w:type="dxa"/>
            <w:tcBorders>
              <w:top w:val="single" w:sz="4" w:space="0" w:color="auto"/>
              <w:left w:val="single" w:sz="4" w:space="0" w:color="auto"/>
              <w:bottom w:val="nil"/>
              <w:right w:val="single" w:sz="4" w:space="0" w:color="auto"/>
            </w:tcBorders>
          </w:tcPr>
          <w:p w14:paraId="03DFA86F" w14:textId="77777777" w:rsidR="0088680A" w:rsidRDefault="0088680A">
            <w:r>
              <w:t>Güllaç ambalajında en az bulunması gereken güllaç yağprağı sayısı</w:t>
            </w:r>
          </w:p>
        </w:tc>
        <w:tc>
          <w:tcPr>
            <w:tcW w:w="1560" w:type="dxa"/>
            <w:tcBorders>
              <w:top w:val="single" w:sz="4" w:space="0" w:color="auto"/>
              <w:left w:val="single" w:sz="4" w:space="0" w:color="auto"/>
              <w:bottom w:val="nil"/>
              <w:right w:val="single" w:sz="4" w:space="0" w:color="auto"/>
            </w:tcBorders>
          </w:tcPr>
          <w:p w14:paraId="364D6944" w14:textId="77777777" w:rsidR="0088680A" w:rsidRDefault="0088680A" w:rsidP="002D679A">
            <w:pPr>
              <w:jc w:val="center"/>
            </w:pPr>
          </w:p>
        </w:tc>
      </w:tr>
      <w:tr w:rsidR="0088680A" w14:paraId="647C1597" w14:textId="77777777" w:rsidTr="002D679A">
        <w:tc>
          <w:tcPr>
            <w:tcW w:w="7366" w:type="dxa"/>
            <w:tcBorders>
              <w:top w:val="nil"/>
              <w:left w:val="single" w:sz="4" w:space="0" w:color="auto"/>
              <w:bottom w:val="nil"/>
              <w:right w:val="single" w:sz="4" w:space="0" w:color="auto"/>
            </w:tcBorders>
          </w:tcPr>
          <w:p w14:paraId="7BDBD519" w14:textId="77777777" w:rsidR="0088680A" w:rsidRDefault="0088680A">
            <w:r>
              <w:lastRenderedPageBreak/>
              <w:t>250 g’lık ambalajlarda</w:t>
            </w:r>
          </w:p>
        </w:tc>
        <w:tc>
          <w:tcPr>
            <w:tcW w:w="1560" w:type="dxa"/>
            <w:tcBorders>
              <w:top w:val="nil"/>
              <w:left w:val="single" w:sz="4" w:space="0" w:color="auto"/>
              <w:bottom w:val="nil"/>
              <w:right w:val="single" w:sz="4" w:space="0" w:color="auto"/>
            </w:tcBorders>
          </w:tcPr>
          <w:p w14:paraId="3B8B27A1" w14:textId="77777777" w:rsidR="0088680A" w:rsidRDefault="0088680A" w:rsidP="002D679A">
            <w:pPr>
              <w:jc w:val="center"/>
            </w:pPr>
            <w:r>
              <w:t>9</w:t>
            </w:r>
          </w:p>
        </w:tc>
      </w:tr>
      <w:tr w:rsidR="0088680A" w14:paraId="4965CBA9" w14:textId="77777777" w:rsidTr="002D679A">
        <w:tc>
          <w:tcPr>
            <w:tcW w:w="7366" w:type="dxa"/>
            <w:tcBorders>
              <w:top w:val="nil"/>
              <w:left w:val="single" w:sz="4" w:space="0" w:color="auto"/>
              <w:bottom w:val="nil"/>
              <w:right w:val="single" w:sz="4" w:space="0" w:color="auto"/>
            </w:tcBorders>
          </w:tcPr>
          <w:p w14:paraId="0755345A" w14:textId="77777777" w:rsidR="0088680A" w:rsidRDefault="005D40AA">
            <w:r>
              <w:t>500</w:t>
            </w:r>
            <w:r w:rsidR="0088680A">
              <w:t xml:space="preserve"> g’lık ambalajlarda</w:t>
            </w:r>
          </w:p>
        </w:tc>
        <w:tc>
          <w:tcPr>
            <w:tcW w:w="1560" w:type="dxa"/>
            <w:tcBorders>
              <w:top w:val="nil"/>
              <w:left w:val="single" w:sz="4" w:space="0" w:color="auto"/>
              <w:bottom w:val="nil"/>
              <w:right w:val="single" w:sz="4" w:space="0" w:color="auto"/>
            </w:tcBorders>
          </w:tcPr>
          <w:p w14:paraId="6AC602C9" w14:textId="77777777" w:rsidR="0088680A" w:rsidRDefault="0088680A" w:rsidP="002D679A">
            <w:pPr>
              <w:jc w:val="center"/>
            </w:pPr>
            <w:r>
              <w:t>19</w:t>
            </w:r>
          </w:p>
        </w:tc>
      </w:tr>
      <w:tr w:rsidR="0088680A" w14:paraId="147220CC" w14:textId="77777777" w:rsidTr="002D679A">
        <w:tc>
          <w:tcPr>
            <w:tcW w:w="7366" w:type="dxa"/>
            <w:tcBorders>
              <w:top w:val="nil"/>
              <w:left w:val="single" w:sz="4" w:space="0" w:color="auto"/>
              <w:bottom w:val="single" w:sz="4" w:space="0" w:color="auto"/>
              <w:right w:val="single" w:sz="4" w:space="0" w:color="auto"/>
            </w:tcBorders>
          </w:tcPr>
          <w:p w14:paraId="6142E8EF" w14:textId="77777777" w:rsidR="0088680A" w:rsidRDefault="005D40AA">
            <w:r>
              <w:t>1000</w:t>
            </w:r>
            <w:r w:rsidR="0088680A">
              <w:t xml:space="preserve"> g’lık ambalajlarda</w:t>
            </w:r>
          </w:p>
        </w:tc>
        <w:tc>
          <w:tcPr>
            <w:tcW w:w="1560" w:type="dxa"/>
            <w:tcBorders>
              <w:top w:val="nil"/>
              <w:left w:val="single" w:sz="4" w:space="0" w:color="auto"/>
              <w:bottom w:val="single" w:sz="4" w:space="0" w:color="auto"/>
              <w:right w:val="single" w:sz="4" w:space="0" w:color="auto"/>
            </w:tcBorders>
          </w:tcPr>
          <w:p w14:paraId="5EEF1128" w14:textId="77777777" w:rsidR="0088680A" w:rsidRDefault="0088680A" w:rsidP="002D679A">
            <w:pPr>
              <w:jc w:val="center"/>
            </w:pPr>
            <w:r>
              <w:t>37</w:t>
            </w:r>
          </w:p>
        </w:tc>
      </w:tr>
      <w:tr w:rsidR="0088680A" w14:paraId="690138BE" w14:textId="77777777" w:rsidTr="002D679A">
        <w:tc>
          <w:tcPr>
            <w:tcW w:w="7366" w:type="dxa"/>
            <w:tcBorders>
              <w:top w:val="single" w:sz="4" w:space="0" w:color="auto"/>
            </w:tcBorders>
          </w:tcPr>
          <w:p w14:paraId="7960EFD9" w14:textId="77777777" w:rsidR="0088680A" w:rsidRDefault="0088680A" w:rsidP="002D679A">
            <w:pPr>
              <w:shd w:val="clear" w:color="auto" w:fill="FFFFFF"/>
            </w:pPr>
            <w:r w:rsidRPr="003B0C04">
              <w:t xml:space="preserve">Toplam yapraklarda kırılmış ve parçalanmış </w:t>
            </w:r>
            <w:r>
              <w:t>yaprak miktarı, %(m/m), en çok</w:t>
            </w:r>
          </w:p>
        </w:tc>
        <w:tc>
          <w:tcPr>
            <w:tcW w:w="1560" w:type="dxa"/>
            <w:tcBorders>
              <w:top w:val="single" w:sz="4" w:space="0" w:color="auto"/>
            </w:tcBorders>
          </w:tcPr>
          <w:p w14:paraId="16DE4B73" w14:textId="77777777" w:rsidR="0088680A" w:rsidRDefault="0088680A" w:rsidP="002D679A">
            <w:pPr>
              <w:jc w:val="center"/>
            </w:pPr>
            <w:r>
              <w:t>10</w:t>
            </w:r>
          </w:p>
        </w:tc>
      </w:tr>
    </w:tbl>
    <w:p w14:paraId="6EEAB32D" w14:textId="77777777" w:rsidR="0088680A" w:rsidRDefault="0088680A" w:rsidP="002D679A">
      <w:pPr>
        <w:pStyle w:val="Balk3"/>
        <w:numPr>
          <w:ilvl w:val="0"/>
          <w:numId w:val="0"/>
        </w:numPr>
        <w:ind w:left="658"/>
      </w:pPr>
    </w:p>
    <w:p w14:paraId="3CE8C39A" w14:textId="77777777" w:rsidR="000B02AD" w:rsidRDefault="007F47D8" w:rsidP="002D679A">
      <w:pPr>
        <w:pStyle w:val="Balk3"/>
      </w:pPr>
      <w:r w:rsidRPr="00512880">
        <w:t xml:space="preserve">Kimyasal özellikler </w:t>
      </w:r>
    </w:p>
    <w:p w14:paraId="48A4C755" w14:textId="77777777" w:rsidR="00C875B5" w:rsidRDefault="00C875B5" w:rsidP="00C875B5">
      <w:pPr>
        <w:shd w:val="clear" w:color="auto" w:fill="FFFFFF"/>
        <w:ind w:left="24"/>
      </w:pPr>
      <w:r w:rsidRPr="008D48BF">
        <w:t>Güllacın kimyasal özellikleri Çizelge 3"de verilen değerlere uygun olmalıdır.</w:t>
      </w:r>
    </w:p>
    <w:p w14:paraId="747FE04B" w14:textId="77777777" w:rsidR="00C875B5" w:rsidRDefault="00C875B5" w:rsidP="00C875B5">
      <w:pPr>
        <w:pStyle w:val="Tabletitle"/>
      </w:pPr>
      <w:r>
        <w:t>Çizelge </w:t>
      </w:r>
      <w:r>
        <w:fldChar w:fldCharType="begin"/>
      </w:r>
      <w:r>
        <w:instrText xml:space="preserve">\IF </w:instrText>
      </w:r>
      <w:r>
        <w:fldChar w:fldCharType="begin"/>
      </w:r>
      <w:r>
        <w:instrText xml:space="preserve">SEQ aaa \c </w:instrText>
      </w:r>
      <w:r>
        <w:fldChar w:fldCharType="separate"/>
      </w:r>
      <w:r w:rsidR="002D679A">
        <w:rPr>
          <w:noProof/>
        </w:rPr>
        <w:instrText>0</w:instrText>
      </w:r>
      <w:r>
        <w:fldChar w:fldCharType="end"/>
      </w:r>
      <w:r>
        <w:instrText>&gt;= 1 "</w:instrText>
      </w:r>
      <w:r>
        <w:fldChar w:fldCharType="begin"/>
      </w:r>
      <w:r>
        <w:instrText xml:space="preserve">SEQ aaa \c \* ALPHABETIC </w:instrText>
      </w:r>
      <w:r>
        <w:fldChar w:fldCharType="separate"/>
      </w:r>
      <w:r>
        <w:instrText>A</w:instrText>
      </w:r>
      <w:r>
        <w:fldChar w:fldCharType="end"/>
      </w:r>
      <w:r>
        <w:instrText xml:space="preserve">." </w:instrText>
      </w:r>
      <w:r>
        <w:fldChar w:fldCharType="end"/>
      </w:r>
      <w:r>
        <w:fldChar w:fldCharType="begin"/>
      </w:r>
      <w:r>
        <w:instrText xml:space="preserve">SEQ Table </w:instrText>
      </w:r>
      <w:r>
        <w:fldChar w:fldCharType="separate"/>
      </w:r>
      <w:r w:rsidR="002D679A">
        <w:rPr>
          <w:noProof/>
        </w:rPr>
        <w:t>3</w:t>
      </w:r>
      <w:r>
        <w:fldChar w:fldCharType="end"/>
      </w:r>
      <w:r>
        <w:t> — Güllacın kimyasal özellikleri</w:t>
      </w:r>
    </w:p>
    <w:tbl>
      <w:tblPr>
        <w:tblStyle w:val="TabloKlavuzu"/>
        <w:tblW w:w="0" w:type="auto"/>
        <w:tblInd w:w="24" w:type="dxa"/>
        <w:tblLook w:val="04A0" w:firstRow="1" w:lastRow="0" w:firstColumn="1" w:lastColumn="0" w:noHBand="0" w:noVBand="1"/>
      </w:tblPr>
      <w:tblGrid>
        <w:gridCol w:w="7342"/>
        <w:gridCol w:w="1560"/>
      </w:tblGrid>
      <w:tr w:rsidR="00C875B5" w14:paraId="71055036" w14:textId="77777777" w:rsidTr="002D679A">
        <w:tc>
          <w:tcPr>
            <w:tcW w:w="7342" w:type="dxa"/>
          </w:tcPr>
          <w:p w14:paraId="68CC83F8" w14:textId="77777777" w:rsidR="00C875B5" w:rsidRDefault="00C875B5" w:rsidP="002D679A">
            <w:pPr>
              <w:jc w:val="center"/>
            </w:pPr>
            <w:r w:rsidRPr="00575FFE">
              <w:rPr>
                <w:b/>
              </w:rPr>
              <w:t>Özellik</w:t>
            </w:r>
          </w:p>
        </w:tc>
        <w:tc>
          <w:tcPr>
            <w:tcW w:w="1560" w:type="dxa"/>
          </w:tcPr>
          <w:p w14:paraId="08EFC280" w14:textId="77777777" w:rsidR="00C875B5" w:rsidRDefault="00C875B5" w:rsidP="002D679A">
            <w:pPr>
              <w:jc w:val="center"/>
            </w:pPr>
            <w:r w:rsidRPr="00575FFE">
              <w:rPr>
                <w:b/>
              </w:rPr>
              <w:t>Sınırlar</w:t>
            </w:r>
          </w:p>
        </w:tc>
      </w:tr>
      <w:tr w:rsidR="00C875B5" w14:paraId="3C670798" w14:textId="77777777" w:rsidTr="002D679A">
        <w:tc>
          <w:tcPr>
            <w:tcW w:w="7342" w:type="dxa"/>
          </w:tcPr>
          <w:p w14:paraId="73E30BCB" w14:textId="77777777" w:rsidR="00C875B5" w:rsidRDefault="00C875B5" w:rsidP="002D679A">
            <w:pPr>
              <w:shd w:val="clear" w:color="auto" w:fill="FFFFFF"/>
            </w:pPr>
            <w:r>
              <w:t>Rutubet muhtevası, %(m/m), en çok</w:t>
            </w:r>
          </w:p>
        </w:tc>
        <w:tc>
          <w:tcPr>
            <w:tcW w:w="1560" w:type="dxa"/>
          </w:tcPr>
          <w:p w14:paraId="68486567" w14:textId="77777777" w:rsidR="00C875B5" w:rsidRDefault="00C875B5" w:rsidP="002D679A">
            <w:pPr>
              <w:jc w:val="center"/>
            </w:pPr>
            <w:r>
              <w:t>15</w:t>
            </w:r>
          </w:p>
        </w:tc>
      </w:tr>
      <w:tr w:rsidR="00C875B5" w14:paraId="1F2972FC" w14:textId="77777777" w:rsidTr="002D679A">
        <w:tc>
          <w:tcPr>
            <w:tcW w:w="7342" w:type="dxa"/>
          </w:tcPr>
          <w:p w14:paraId="579B30A1" w14:textId="77777777" w:rsidR="00C875B5" w:rsidRDefault="00C875B5">
            <w:r w:rsidRPr="00B42836">
              <w:t xml:space="preserve">Asit Miktarı (100 g güllacın asitliğini nötrleştirmek için sarf edilen 1 </w:t>
            </w:r>
            <w:r>
              <w:t>M</w:t>
            </w:r>
            <w:r w:rsidRPr="00B42836">
              <w:t xml:space="preserve"> NaOH’ın mL olarak hacmi</w:t>
            </w:r>
            <w:r w:rsidR="00AA72FF">
              <w:t>),</w:t>
            </w:r>
            <w:r w:rsidRPr="00B42836">
              <w:t xml:space="preserve"> en çok</w:t>
            </w:r>
          </w:p>
        </w:tc>
        <w:tc>
          <w:tcPr>
            <w:tcW w:w="1560" w:type="dxa"/>
            <w:vAlign w:val="center"/>
          </w:tcPr>
          <w:p w14:paraId="77A5653B" w14:textId="77777777" w:rsidR="00C875B5" w:rsidRDefault="00C875B5" w:rsidP="002D679A">
            <w:pPr>
              <w:jc w:val="center"/>
            </w:pPr>
            <w:r>
              <w:t>2</w:t>
            </w:r>
          </w:p>
        </w:tc>
      </w:tr>
    </w:tbl>
    <w:p w14:paraId="142CEC6A" w14:textId="77777777" w:rsidR="00C875B5" w:rsidRDefault="00C875B5" w:rsidP="00C875B5">
      <w:pPr>
        <w:shd w:val="clear" w:color="auto" w:fill="FFFFFF"/>
        <w:ind w:left="24"/>
      </w:pPr>
    </w:p>
    <w:p w14:paraId="1A766132" w14:textId="77777777" w:rsidR="007F47D8" w:rsidRDefault="00067731">
      <w:pPr>
        <w:pStyle w:val="Balk3"/>
      </w:pPr>
      <w:r>
        <w:t>Mikrobiyolojik özellikler</w:t>
      </w:r>
    </w:p>
    <w:p w14:paraId="4A7B87F7" w14:textId="77777777" w:rsidR="000B02AD" w:rsidRDefault="00C875B5" w:rsidP="002D679A">
      <w:pPr>
        <w:rPr>
          <w:rFonts w:cs="Arial"/>
          <w:szCs w:val="20"/>
        </w:rPr>
      </w:pPr>
      <w:r>
        <w:t>Güllacın</w:t>
      </w:r>
      <w:r w:rsidR="00067731">
        <w:t xml:space="preserve"> mikrobiyolojik özellikleri Çizelge </w:t>
      </w:r>
      <w:r>
        <w:t>4</w:t>
      </w:r>
      <w:r w:rsidR="00067731">
        <w:t>'de verilen değerlere uygun olmalıdır.</w:t>
      </w:r>
    </w:p>
    <w:p w14:paraId="001BEF8B" w14:textId="77777777" w:rsidR="002D679A" w:rsidRDefault="002D679A">
      <w:pPr>
        <w:spacing w:after="200" w:line="276" w:lineRule="auto"/>
        <w:jc w:val="left"/>
        <w:rPr>
          <w:b/>
        </w:rPr>
      </w:pPr>
      <w:r>
        <w:br w:type="page"/>
      </w:r>
    </w:p>
    <w:p w14:paraId="4AC14EAF" w14:textId="77777777" w:rsidR="00337074" w:rsidRDefault="00337074" w:rsidP="00337074">
      <w:pPr>
        <w:pStyle w:val="Tabletitle"/>
      </w:pPr>
      <w:r>
        <w:lastRenderedPageBreak/>
        <w:t>Çizelge </w:t>
      </w:r>
      <w:r w:rsidRPr="00337074">
        <w:fldChar w:fldCharType="begin"/>
      </w:r>
      <w:r w:rsidRPr="00337074">
        <w:instrText xml:space="preserve">\IF </w:instrText>
      </w:r>
      <w:r w:rsidRPr="00337074">
        <w:fldChar w:fldCharType="begin"/>
      </w:r>
      <w:r w:rsidRPr="00337074">
        <w:instrText xml:space="preserve">SEQ aaa \c </w:instrText>
      </w:r>
      <w:r w:rsidRPr="00337074">
        <w:fldChar w:fldCharType="separate"/>
      </w:r>
      <w:r w:rsidR="002D679A">
        <w:rPr>
          <w:noProof/>
        </w:rPr>
        <w:instrText>0</w:instrText>
      </w:r>
      <w:r w:rsidRPr="00337074">
        <w:fldChar w:fldCharType="end"/>
      </w:r>
      <w:r w:rsidRPr="00337074">
        <w:instrText>&gt;= 1 "</w:instrText>
      </w:r>
      <w:r w:rsidRPr="00337074">
        <w:fldChar w:fldCharType="begin"/>
      </w:r>
      <w:r w:rsidRPr="00337074">
        <w:instrText xml:space="preserve">SEQ aaa \c \* ALPHABETIC </w:instrText>
      </w:r>
      <w:r w:rsidRPr="00337074">
        <w:fldChar w:fldCharType="separate"/>
      </w:r>
      <w:r w:rsidRPr="00337074">
        <w:instrText>A</w:instrText>
      </w:r>
      <w:r w:rsidRPr="00337074">
        <w:fldChar w:fldCharType="end"/>
      </w:r>
      <w:r w:rsidRPr="00337074">
        <w:instrText xml:space="preserve">." </w:instrText>
      </w:r>
      <w:r w:rsidRPr="00337074">
        <w:fldChar w:fldCharType="end"/>
      </w:r>
      <w:r w:rsidRPr="00337074">
        <w:fldChar w:fldCharType="begin"/>
      </w:r>
      <w:r w:rsidRPr="00337074">
        <w:instrText xml:space="preserve">SEQ Table </w:instrText>
      </w:r>
      <w:r w:rsidRPr="00337074">
        <w:fldChar w:fldCharType="separate"/>
      </w:r>
      <w:r w:rsidR="002D679A">
        <w:rPr>
          <w:noProof/>
        </w:rPr>
        <w:t>4</w:t>
      </w:r>
      <w:r w:rsidRPr="00337074">
        <w:fldChar w:fldCharType="end"/>
      </w:r>
      <w:r>
        <w:t xml:space="preserve"> — </w:t>
      </w:r>
      <w:r w:rsidR="00C875B5">
        <w:t>Güllacın</w:t>
      </w:r>
      <w:r>
        <w:t xml:space="preserve"> mikrobiyolojik özellikleri</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4"/>
        <w:gridCol w:w="1624"/>
        <w:gridCol w:w="1440"/>
        <w:gridCol w:w="1440"/>
        <w:gridCol w:w="1261"/>
      </w:tblGrid>
      <w:tr w:rsidR="00337074" w:rsidRPr="00270B84" w14:paraId="67861074" w14:textId="77777777" w:rsidTr="003C22B1">
        <w:trPr>
          <w:trHeight w:val="339"/>
          <w:jc w:val="center"/>
        </w:trPr>
        <w:tc>
          <w:tcPr>
            <w:tcW w:w="3524" w:type="dxa"/>
            <w:vMerge w:val="restart"/>
            <w:vAlign w:val="center"/>
          </w:tcPr>
          <w:p w14:paraId="74F46956" w14:textId="77777777" w:rsidR="00337074" w:rsidRPr="00270B84" w:rsidRDefault="00337074" w:rsidP="003C22B1">
            <w:pPr>
              <w:jc w:val="center"/>
              <w:rPr>
                <w:b/>
              </w:rPr>
            </w:pPr>
            <w:r w:rsidRPr="00270B84">
              <w:rPr>
                <w:b/>
              </w:rPr>
              <w:t>Özellik</w:t>
            </w:r>
          </w:p>
        </w:tc>
        <w:tc>
          <w:tcPr>
            <w:tcW w:w="5765" w:type="dxa"/>
            <w:gridSpan w:val="4"/>
            <w:vAlign w:val="center"/>
          </w:tcPr>
          <w:p w14:paraId="5F7A07B2" w14:textId="77777777" w:rsidR="00337074" w:rsidRPr="00270B84" w:rsidRDefault="00337074" w:rsidP="003C22B1">
            <w:pPr>
              <w:jc w:val="center"/>
              <w:rPr>
                <w:rFonts w:cs="Arial"/>
                <w:b/>
              </w:rPr>
            </w:pPr>
            <w:r w:rsidRPr="00270B84">
              <w:rPr>
                <w:rFonts w:cs="Arial"/>
                <w:b/>
              </w:rPr>
              <w:t>Sınırlar</w:t>
            </w:r>
          </w:p>
        </w:tc>
      </w:tr>
      <w:tr w:rsidR="00337074" w:rsidRPr="00270B84" w14:paraId="5F060BAE" w14:textId="77777777" w:rsidTr="003C22B1">
        <w:trPr>
          <w:trHeight w:val="339"/>
          <w:jc w:val="center"/>
        </w:trPr>
        <w:tc>
          <w:tcPr>
            <w:tcW w:w="3524" w:type="dxa"/>
            <w:vMerge/>
            <w:vAlign w:val="center"/>
          </w:tcPr>
          <w:p w14:paraId="1D321559" w14:textId="77777777" w:rsidR="00337074" w:rsidRPr="00270B84" w:rsidRDefault="00337074" w:rsidP="003C22B1">
            <w:pPr>
              <w:jc w:val="center"/>
              <w:rPr>
                <w:rFonts w:cs="Arial"/>
              </w:rPr>
            </w:pPr>
          </w:p>
        </w:tc>
        <w:tc>
          <w:tcPr>
            <w:tcW w:w="1624" w:type="dxa"/>
            <w:vAlign w:val="center"/>
          </w:tcPr>
          <w:p w14:paraId="2569BDB1" w14:textId="77777777" w:rsidR="00337074" w:rsidRPr="00270B84" w:rsidRDefault="00337074" w:rsidP="003C22B1">
            <w:pPr>
              <w:jc w:val="center"/>
              <w:rPr>
                <w:rFonts w:cs="Arial"/>
                <w:b/>
              </w:rPr>
            </w:pPr>
            <w:r w:rsidRPr="00270B84">
              <w:rPr>
                <w:rFonts w:cs="Arial"/>
                <w:b/>
              </w:rPr>
              <w:t>n</w:t>
            </w:r>
          </w:p>
        </w:tc>
        <w:tc>
          <w:tcPr>
            <w:tcW w:w="1440" w:type="dxa"/>
            <w:vAlign w:val="center"/>
          </w:tcPr>
          <w:p w14:paraId="649EF847" w14:textId="77777777" w:rsidR="00337074" w:rsidRPr="00270B84" w:rsidRDefault="00337074" w:rsidP="003C22B1">
            <w:pPr>
              <w:jc w:val="center"/>
              <w:rPr>
                <w:rFonts w:cs="Arial"/>
                <w:b/>
              </w:rPr>
            </w:pPr>
            <w:r w:rsidRPr="00270B84">
              <w:rPr>
                <w:rFonts w:cs="Arial"/>
                <w:b/>
              </w:rPr>
              <w:t>c</w:t>
            </w:r>
          </w:p>
        </w:tc>
        <w:tc>
          <w:tcPr>
            <w:tcW w:w="1440" w:type="dxa"/>
            <w:vAlign w:val="center"/>
          </w:tcPr>
          <w:p w14:paraId="41A7B8D9" w14:textId="77777777" w:rsidR="00337074" w:rsidRPr="00270B84" w:rsidRDefault="00337074" w:rsidP="003C22B1">
            <w:pPr>
              <w:jc w:val="center"/>
              <w:rPr>
                <w:rFonts w:cs="Arial"/>
                <w:b/>
              </w:rPr>
            </w:pPr>
            <w:r w:rsidRPr="00270B84">
              <w:rPr>
                <w:rFonts w:cs="Arial"/>
                <w:b/>
              </w:rPr>
              <w:t>m</w:t>
            </w:r>
          </w:p>
        </w:tc>
        <w:tc>
          <w:tcPr>
            <w:tcW w:w="1261" w:type="dxa"/>
            <w:vAlign w:val="center"/>
          </w:tcPr>
          <w:p w14:paraId="5A6B3CBD" w14:textId="77777777" w:rsidR="00337074" w:rsidRPr="00270B84" w:rsidRDefault="00337074" w:rsidP="003C22B1">
            <w:pPr>
              <w:jc w:val="center"/>
              <w:rPr>
                <w:rFonts w:cs="Arial"/>
                <w:b/>
              </w:rPr>
            </w:pPr>
            <w:r w:rsidRPr="00270B84">
              <w:rPr>
                <w:rFonts w:cs="Arial"/>
                <w:b/>
              </w:rPr>
              <w:t>M</w:t>
            </w:r>
          </w:p>
        </w:tc>
      </w:tr>
      <w:tr w:rsidR="00337074" w:rsidRPr="00270B84" w14:paraId="7C935427" w14:textId="77777777" w:rsidTr="003C22B1">
        <w:trPr>
          <w:trHeight w:val="339"/>
          <w:jc w:val="center"/>
        </w:trPr>
        <w:tc>
          <w:tcPr>
            <w:tcW w:w="3524" w:type="dxa"/>
            <w:vAlign w:val="center"/>
          </w:tcPr>
          <w:p w14:paraId="05FAF711" w14:textId="77777777" w:rsidR="00337074" w:rsidRPr="00270B84" w:rsidRDefault="00337074" w:rsidP="002D679A">
            <w:pPr>
              <w:jc w:val="left"/>
              <w:rPr>
                <w:rFonts w:cs="Arial"/>
              </w:rPr>
            </w:pPr>
            <w:r w:rsidRPr="00270B84">
              <w:rPr>
                <w:rFonts w:cs="Arial"/>
              </w:rPr>
              <w:t>Koliform bakteri</w:t>
            </w:r>
            <w:r w:rsidR="00FB0AD7">
              <w:rPr>
                <w:rFonts w:cs="Arial"/>
              </w:rPr>
              <w:t xml:space="preserve"> (kob/g)*</w:t>
            </w:r>
          </w:p>
        </w:tc>
        <w:tc>
          <w:tcPr>
            <w:tcW w:w="1624" w:type="dxa"/>
            <w:vAlign w:val="center"/>
          </w:tcPr>
          <w:p w14:paraId="07E50D63" w14:textId="77777777" w:rsidR="00337074" w:rsidRPr="00270B84" w:rsidRDefault="00337074" w:rsidP="003C22B1">
            <w:pPr>
              <w:jc w:val="center"/>
              <w:rPr>
                <w:rFonts w:cs="Arial"/>
              </w:rPr>
            </w:pPr>
            <w:r w:rsidRPr="00270B84">
              <w:rPr>
                <w:rFonts w:cs="Arial"/>
              </w:rPr>
              <w:t>5</w:t>
            </w:r>
          </w:p>
        </w:tc>
        <w:tc>
          <w:tcPr>
            <w:tcW w:w="1440" w:type="dxa"/>
            <w:vAlign w:val="center"/>
          </w:tcPr>
          <w:p w14:paraId="793F4A01" w14:textId="77777777" w:rsidR="00337074" w:rsidRPr="00270B84" w:rsidRDefault="00337074" w:rsidP="003C22B1">
            <w:pPr>
              <w:jc w:val="center"/>
              <w:rPr>
                <w:rFonts w:cs="Arial"/>
              </w:rPr>
            </w:pPr>
            <w:r w:rsidRPr="00270B84">
              <w:rPr>
                <w:rFonts w:cs="Arial"/>
              </w:rPr>
              <w:t>2</w:t>
            </w:r>
          </w:p>
        </w:tc>
        <w:tc>
          <w:tcPr>
            <w:tcW w:w="1440" w:type="dxa"/>
            <w:vAlign w:val="center"/>
          </w:tcPr>
          <w:p w14:paraId="0C070DAA" w14:textId="77777777" w:rsidR="00337074" w:rsidRPr="00270B84" w:rsidRDefault="00337074">
            <w:pPr>
              <w:jc w:val="center"/>
              <w:rPr>
                <w:rFonts w:cs="Arial"/>
              </w:rPr>
            </w:pPr>
            <w:r w:rsidRPr="00270B84">
              <w:rPr>
                <w:rFonts w:cs="Arial"/>
              </w:rPr>
              <w:t>10</w:t>
            </w:r>
            <w:r w:rsidR="00FB0AD7" w:rsidRPr="002D679A">
              <w:rPr>
                <w:rFonts w:cs="Arial"/>
                <w:vertAlign w:val="superscript"/>
              </w:rPr>
              <w:t>2</w:t>
            </w:r>
          </w:p>
        </w:tc>
        <w:tc>
          <w:tcPr>
            <w:tcW w:w="1261" w:type="dxa"/>
            <w:vAlign w:val="center"/>
          </w:tcPr>
          <w:p w14:paraId="05A3EBA2" w14:textId="77777777" w:rsidR="00337074" w:rsidRPr="00270B84" w:rsidRDefault="00337074">
            <w:pPr>
              <w:jc w:val="center"/>
              <w:rPr>
                <w:rFonts w:cs="Arial"/>
              </w:rPr>
            </w:pPr>
            <w:r w:rsidRPr="00270B84">
              <w:rPr>
                <w:rFonts w:cs="Arial"/>
              </w:rPr>
              <w:t>10</w:t>
            </w:r>
            <w:r w:rsidR="00FB0AD7">
              <w:rPr>
                <w:rFonts w:cs="Arial"/>
                <w:vertAlign w:val="superscript"/>
              </w:rPr>
              <w:t>3</w:t>
            </w:r>
          </w:p>
        </w:tc>
      </w:tr>
      <w:tr w:rsidR="00337074" w:rsidRPr="00270B84" w14:paraId="41780E4F" w14:textId="77777777" w:rsidTr="003C22B1">
        <w:trPr>
          <w:trHeight w:val="339"/>
          <w:jc w:val="center"/>
        </w:trPr>
        <w:tc>
          <w:tcPr>
            <w:tcW w:w="3524" w:type="dxa"/>
            <w:vAlign w:val="center"/>
          </w:tcPr>
          <w:p w14:paraId="3B10661D" w14:textId="77777777" w:rsidR="00337074" w:rsidRPr="00270B84" w:rsidRDefault="00337074" w:rsidP="002D679A">
            <w:pPr>
              <w:jc w:val="left"/>
              <w:rPr>
                <w:rFonts w:cs="Arial"/>
              </w:rPr>
            </w:pPr>
            <w:r w:rsidRPr="00270B84">
              <w:rPr>
                <w:rFonts w:cs="Arial"/>
              </w:rPr>
              <w:t>Küf</w:t>
            </w:r>
          </w:p>
        </w:tc>
        <w:tc>
          <w:tcPr>
            <w:tcW w:w="1624" w:type="dxa"/>
            <w:vAlign w:val="center"/>
          </w:tcPr>
          <w:p w14:paraId="7F2A2971" w14:textId="77777777" w:rsidR="00337074" w:rsidRPr="00270B84" w:rsidRDefault="00337074" w:rsidP="003C22B1">
            <w:pPr>
              <w:jc w:val="center"/>
              <w:rPr>
                <w:rFonts w:cs="Arial"/>
              </w:rPr>
            </w:pPr>
            <w:r w:rsidRPr="00270B84">
              <w:rPr>
                <w:rFonts w:cs="Arial"/>
              </w:rPr>
              <w:t>5</w:t>
            </w:r>
          </w:p>
        </w:tc>
        <w:tc>
          <w:tcPr>
            <w:tcW w:w="1440" w:type="dxa"/>
            <w:vAlign w:val="center"/>
          </w:tcPr>
          <w:p w14:paraId="0F84DC20" w14:textId="77777777" w:rsidR="00337074" w:rsidRPr="00270B84" w:rsidRDefault="00337074" w:rsidP="003C22B1">
            <w:pPr>
              <w:jc w:val="center"/>
              <w:rPr>
                <w:rFonts w:cs="Arial"/>
              </w:rPr>
            </w:pPr>
            <w:r w:rsidRPr="00270B84">
              <w:rPr>
                <w:rFonts w:cs="Arial"/>
              </w:rPr>
              <w:t>2</w:t>
            </w:r>
          </w:p>
        </w:tc>
        <w:tc>
          <w:tcPr>
            <w:tcW w:w="1440" w:type="dxa"/>
            <w:vAlign w:val="center"/>
          </w:tcPr>
          <w:p w14:paraId="76FD65B4" w14:textId="77777777" w:rsidR="00337074" w:rsidRPr="00270B84" w:rsidRDefault="00337074" w:rsidP="003C22B1">
            <w:pPr>
              <w:jc w:val="center"/>
              <w:rPr>
                <w:rFonts w:cs="Arial"/>
              </w:rPr>
            </w:pPr>
            <w:r w:rsidRPr="00270B84">
              <w:rPr>
                <w:rFonts w:cs="Arial"/>
              </w:rPr>
              <w:t>10</w:t>
            </w:r>
            <w:r w:rsidR="00FB0AD7">
              <w:rPr>
                <w:rFonts w:cs="Arial"/>
                <w:vertAlign w:val="superscript"/>
              </w:rPr>
              <w:t>3</w:t>
            </w:r>
          </w:p>
        </w:tc>
        <w:tc>
          <w:tcPr>
            <w:tcW w:w="1261" w:type="dxa"/>
            <w:vAlign w:val="center"/>
          </w:tcPr>
          <w:p w14:paraId="72339F6D" w14:textId="77777777" w:rsidR="00337074" w:rsidRPr="00270B84" w:rsidRDefault="00337074" w:rsidP="003C22B1">
            <w:pPr>
              <w:jc w:val="center"/>
              <w:rPr>
                <w:rFonts w:cs="Arial"/>
              </w:rPr>
            </w:pPr>
            <w:r w:rsidRPr="00270B84">
              <w:rPr>
                <w:rFonts w:cs="Arial"/>
              </w:rPr>
              <w:t>10</w:t>
            </w:r>
            <w:r w:rsidR="00FB0AD7" w:rsidRPr="002D679A">
              <w:rPr>
                <w:rFonts w:cs="Arial"/>
                <w:vertAlign w:val="superscript"/>
              </w:rPr>
              <w:t>4</w:t>
            </w:r>
          </w:p>
        </w:tc>
      </w:tr>
      <w:tr w:rsidR="00FB0AD7" w:rsidRPr="00270B84" w14:paraId="5C42318C" w14:textId="77777777" w:rsidTr="003C22B1">
        <w:trPr>
          <w:trHeight w:val="339"/>
          <w:jc w:val="center"/>
        </w:trPr>
        <w:tc>
          <w:tcPr>
            <w:tcW w:w="3524" w:type="dxa"/>
            <w:vAlign w:val="center"/>
          </w:tcPr>
          <w:p w14:paraId="35C9D453" w14:textId="77777777" w:rsidR="00FB0AD7" w:rsidRPr="00270B84" w:rsidRDefault="00FB0AD7">
            <w:pPr>
              <w:jc w:val="left"/>
              <w:rPr>
                <w:rFonts w:cs="Arial"/>
              </w:rPr>
            </w:pPr>
            <w:r>
              <w:rPr>
                <w:rFonts w:cs="Arial"/>
              </w:rPr>
              <w:t>Rop</w:t>
            </w:r>
            <w:r w:rsidR="007138D7">
              <w:rPr>
                <w:rFonts w:cs="Arial"/>
              </w:rPr>
              <w:t>e</w:t>
            </w:r>
            <w:r>
              <w:rPr>
                <w:rFonts w:cs="Arial"/>
              </w:rPr>
              <w:t xml:space="preserve"> sporu*</w:t>
            </w:r>
          </w:p>
        </w:tc>
        <w:tc>
          <w:tcPr>
            <w:tcW w:w="1624" w:type="dxa"/>
            <w:vAlign w:val="center"/>
          </w:tcPr>
          <w:p w14:paraId="1AE35603" w14:textId="77777777" w:rsidR="00FB0AD7" w:rsidRPr="00270B84" w:rsidRDefault="00FB0AD7" w:rsidP="003C22B1">
            <w:pPr>
              <w:jc w:val="center"/>
              <w:rPr>
                <w:rFonts w:cs="Arial"/>
              </w:rPr>
            </w:pPr>
            <w:r>
              <w:rPr>
                <w:rFonts w:cs="Arial"/>
              </w:rPr>
              <w:t>5</w:t>
            </w:r>
          </w:p>
        </w:tc>
        <w:tc>
          <w:tcPr>
            <w:tcW w:w="1440" w:type="dxa"/>
            <w:vAlign w:val="center"/>
          </w:tcPr>
          <w:p w14:paraId="1E676D1C" w14:textId="77777777" w:rsidR="00FB0AD7" w:rsidRPr="00270B84" w:rsidRDefault="00FB0AD7" w:rsidP="003C22B1">
            <w:pPr>
              <w:jc w:val="center"/>
              <w:rPr>
                <w:rFonts w:cs="Arial"/>
              </w:rPr>
            </w:pPr>
            <w:r>
              <w:rPr>
                <w:rFonts w:cs="Arial"/>
              </w:rPr>
              <w:t>2</w:t>
            </w:r>
          </w:p>
        </w:tc>
        <w:tc>
          <w:tcPr>
            <w:tcW w:w="1440" w:type="dxa"/>
            <w:vAlign w:val="center"/>
          </w:tcPr>
          <w:p w14:paraId="00D1919C" w14:textId="77777777" w:rsidR="00FB0AD7" w:rsidRPr="00270B84" w:rsidRDefault="00FB0AD7" w:rsidP="003C22B1">
            <w:pPr>
              <w:jc w:val="center"/>
              <w:rPr>
                <w:rFonts w:cs="Arial"/>
              </w:rPr>
            </w:pPr>
            <w:r>
              <w:rPr>
                <w:rFonts w:cs="Arial"/>
              </w:rPr>
              <w:t>9</w:t>
            </w:r>
          </w:p>
        </w:tc>
        <w:tc>
          <w:tcPr>
            <w:tcW w:w="1261" w:type="dxa"/>
            <w:vAlign w:val="center"/>
          </w:tcPr>
          <w:p w14:paraId="02CBB743" w14:textId="77777777" w:rsidR="00FB0AD7" w:rsidRPr="00270B84" w:rsidRDefault="00FB0AD7" w:rsidP="003C22B1">
            <w:pPr>
              <w:jc w:val="center"/>
              <w:rPr>
                <w:rFonts w:cs="Arial"/>
              </w:rPr>
            </w:pPr>
            <w:r>
              <w:rPr>
                <w:rFonts w:cs="Arial"/>
              </w:rPr>
              <w:t>95</w:t>
            </w:r>
          </w:p>
        </w:tc>
      </w:tr>
      <w:tr w:rsidR="00337074" w:rsidRPr="00270B84" w14:paraId="6738296A" w14:textId="77777777" w:rsidTr="003C22B1">
        <w:trPr>
          <w:jc w:val="center"/>
        </w:trPr>
        <w:tc>
          <w:tcPr>
            <w:tcW w:w="9289" w:type="dxa"/>
            <w:gridSpan w:val="5"/>
          </w:tcPr>
          <w:p w14:paraId="7273B3A3" w14:textId="77777777" w:rsidR="00337074" w:rsidRPr="00270B84" w:rsidRDefault="00337074" w:rsidP="002D679A">
            <w:pPr>
              <w:spacing w:after="0"/>
              <w:rPr>
                <w:rFonts w:cs="Arial"/>
                <w:noProof/>
              </w:rPr>
            </w:pPr>
            <w:r w:rsidRPr="00270B84">
              <w:rPr>
                <w:rFonts w:cs="Arial"/>
                <w:noProof/>
              </w:rPr>
              <w:t xml:space="preserve">n: analize alınacak numune sayısı, </w:t>
            </w:r>
          </w:p>
          <w:p w14:paraId="5BBF7BC2" w14:textId="77777777" w:rsidR="00337074" w:rsidRPr="00270B84" w:rsidRDefault="00337074" w:rsidP="002D679A">
            <w:pPr>
              <w:spacing w:after="0"/>
              <w:rPr>
                <w:rFonts w:cs="Arial"/>
                <w:noProof/>
              </w:rPr>
            </w:pPr>
            <w:r w:rsidRPr="00270B84">
              <w:rPr>
                <w:rFonts w:cs="Arial"/>
                <w:noProof/>
              </w:rPr>
              <w:t xml:space="preserve">c: “M” değeri taşıyabilecek en fazla numune sayısı, </w:t>
            </w:r>
          </w:p>
          <w:p w14:paraId="5BFBB1F1" w14:textId="77777777" w:rsidR="00337074" w:rsidRPr="00270B84" w:rsidRDefault="00337074" w:rsidP="002D679A">
            <w:pPr>
              <w:spacing w:after="0"/>
              <w:rPr>
                <w:rFonts w:cs="Arial"/>
                <w:noProof/>
              </w:rPr>
            </w:pPr>
            <w:r w:rsidRPr="00270B84">
              <w:rPr>
                <w:rFonts w:cs="Arial"/>
                <w:noProof/>
              </w:rPr>
              <w:t xml:space="preserve">m: (n-c) sayıdaki numunede bulunabilecek en fazla değer, </w:t>
            </w:r>
          </w:p>
          <w:p w14:paraId="61E65D0A" w14:textId="77777777" w:rsidR="00337074" w:rsidRDefault="00337074" w:rsidP="002D679A">
            <w:pPr>
              <w:spacing w:after="0"/>
              <w:jc w:val="left"/>
              <w:rPr>
                <w:rFonts w:cs="Arial"/>
                <w:noProof/>
              </w:rPr>
            </w:pPr>
            <w:r w:rsidRPr="00270B84">
              <w:rPr>
                <w:rFonts w:cs="Arial"/>
                <w:noProof/>
              </w:rPr>
              <w:t>M: “c” sayıdaki numunede bulunabilecek en fazla değeridir .</w:t>
            </w:r>
          </w:p>
          <w:p w14:paraId="5D8C3773" w14:textId="77777777" w:rsidR="00FB0AD7" w:rsidRPr="005A71A1" w:rsidRDefault="00FB0AD7" w:rsidP="002D679A">
            <w:pPr>
              <w:spacing w:after="0"/>
              <w:jc w:val="left"/>
              <w:rPr>
                <w:rFonts w:cs="Arial"/>
              </w:rPr>
            </w:pPr>
            <w:r>
              <w:rPr>
                <w:rFonts w:cs="Arial"/>
              </w:rPr>
              <w:t>*</w:t>
            </w:r>
            <w:r w:rsidRPr="005A71A1">
              <w:rPr>
                <w:rFonts w:cs="Arial"/>
              </w:rPr>
              <w:t>EMS tablosuna göre (adet/g)</w:t>
            </w:r>
          </w:p>
        </w:tc>
      </w:tr>
    </w:tbl>
    <w:p w14:paraId="7099C443" w14:textId="77777777" w:rsidR="00337074" w:rsidRDefault="00337074" w:rsidP="002D679A">
      <w:pPr>
        <w:rPr>
          <w:rFonts w:cs="Arial"/>
          <w:szCs w:val="20"/>
        </w:rPr>
      </w:pPr>
    </w:p>
    <w:p w14:paraId="560B28BD" w14:textId="77777777" w:rsidR="007F47D8" w:rsidRPr="00C57267" w:rsidRDefault="007F47D8" w:rsidP="007F47D8">
      <w:pPr>
        <w:pStyle w:val="Balk2"/>
      </w:pPr>
      <w:bookmarkStart w:id="73" w:name="_Toc80698997"/>
      <w:bookmarkStart w:id="74" w:name="_Toc92898688"/>
      <w:bookmarkStart w:id="75" w:name="_Toc92898935"/>
      <w:bookmarkStart w:id="76" w:name="_Toc80699121"/>
      <w:bookmarkStart w:id="77" w:name="_Toc92898812"/>
      <w:bookmarkStart w:id="78" w:name="_Toc92899059"/>
      <w:bookmarkStart w:id="79" w:name="_Toc80699122"/>
      <w:bookmarkStart w:id="80" w:name="_Toc92898813"/>
      <w:bookmarkStart w:id="81" w:name="_Toc92899060"/>
      <w:bookmarkStart w:id="82" w:name="_Toc80699144"/>
      <w:bookmarkStart w:id="83" w:name="_Toc92898835"/>
      <w:bookmarkStart w:id="84" w:name="_Toc92899082"/>
      <w:bookmarkStart w:id="85" w:name="_Toc471741809"/>
      <w:bookmarkStart w:id="86" w:name="_Toc66958048"/>
      <w:bookmarkStart w:id="87" w:name="_Toc92899083"/>
      <w:bookmarkEnd w:id="73"/>
      <w:bookmarkEnd w:id="74"/>
      <w:bookmarkEnd w:id="75"/>
      <w:bookmarkEnd w:id="76"/>
      <w:bookmarkEnd w:id="77"/>
      <w:bookmarkEnd w:id="78"/>
      <w:bookmarkEnd w:id="79"/>
      <w:bookmarkEnd w:id="80"/>
      <w:bookmarkEnd w:id="81"/>
      <w:bookmarkEnd w:id="82"/>
      <w:bookmarkEnd w:id="83"/>
      <w:bookmarkEnd w:id="84"/>
      <w:r w:rsidRPr="00C57267">
        <w:t>Özellik, muayene ve deney madde numaraları</w:t>
      </w:r>
      <w:bookmarkEnd w:id="85"/>
      <w:bookmarkEnd w:id="86"/>
      <w:bookmarkEnd w:id="87"/>
    </w:p>
    <w:bookmarkEnd w:id="72"/>
    <w:p w14:paraId="0526B1CE" w14:textId="77777777" w:rsidR="000B02AD" w:rsidRDefault="007F47D8" w:rsidP="002D679A">
      <w:r>
        <w:t>Bu standartt</w:t>
      </w:r>
      <w:r w:rsidRPr="00E917F8">
        <w:t xml:space="preserve">a verilen özellikler ile bunların, muayene ve deney madde numaraları Çizelge </w:t>
      </w:r>
      <w:r w:rsidR="00851620">
        <w:t>5</w:t>
      </w:r>
      <w:r w:rsidRPr="00E917F8">
        <w:t>'te verilmiştir.</w:t>
      </w:r>
    </w:p>
    <w:p w14:paraId="387FE8D4" w14:textId="77777777" w:rsidR="007F47D8" w:rsidRDefault="00C73C2C" w:rsidP="00C73C2C">
      <w:pPr>
        <w:pStyle w:val="Tabletitle"/>
      </w:pPr>
      <w:r>
        <w:t>Çizelge </w:t>
      </w:r>
      <w:r w:rsidR="00095ECD">
        <w:fldChar w:fldCharType="begin"/>
      </w:r>
      <w:r>
        <w:instrText xml:space="preserve">\IF </w:instrText>
      </w:r>
      <w:r w:rsidR="00095ECD">
        <w:fldChar w:fldCharType="begin"/>
      </w:r>
      <w:r>
        <w:instrText xml:space="preserve">SEQ aaa \c </w:instrText>
      </w:r>
      <w:r w:rsidR="00095ECD">
        <w:fldChar w:fldCharType="separate"/>
      </w:r>
      <w:r w:rsidR="002D679A">
        <w:rPr>
          <w:noProof/>
        </w:rPr>
        <w:instrText>0</w:instrText>
      </w:r>
      <w:r w:rsidR="00095ECD">
        <w:fldChar w:fldCharType="end"/>
      </w:r>
      <w:r>
        <w:instrText>&gt;= 1 "</w:instrText>
      </w:r>
      <w:r w:rsidR="00095ECD">
        <w:fldChar w:fldCharType="begin"/>
      </w:r>
      <w:r>
        <w:instrText xml:space="preserve">SEQ aaa \c \* ALPHABETIC </w:instrText>
      </w:r>
      <w:r w:rsidR="00095ECD">
        <w:fldChar w:fldCharType="separate"/>
      </w:r>
      <w:r>
        <w:instrText>A</w:instrText>
      </w:r>
      <w:r w:rsidR="00095ECD">
        <w:fldChar w:fldCharType="end"/>
      </w:r>
      <w:r>
        <w:instrText xml:space="preserve">." </w:instrText>
      </w:r>
      <w:r w:rsidR="00095ECD">
        <w:fldChar w:fldCharType="end"/>
      </w:r>
      <w:r w:rsidR="00095ECD">
        <w:fldChar w:fldCharType="begin"/>
      </w:r>
      <w:r>
        <w:instrText xml:space="preserve">SEQ Table </w:instrText>
      </w:r>
      <w:r w:rsidR="00095ECD">
        <w:fldChar w:fldCharType="separate"/>
      </w:r>
      <w:r w:rsidR="002D679A">
        <w:rPr>
          <w:noProof/>
        </w:rPr>
        <w:t>5</w:t>
      </w:r>
      <w:r w:rsidR="00095ECD">
        <w:fldChar w:fldCharType="end"/>
      </w:r>
      <w:r>
        <w:t xml:space="preserve"> — </w:t>
      </w:r>
      <w:r w:rsidR="00095ECD">
        <w:fldChar w:fldCharType="begin"/>
      </w:r>
      <w:r w:rsidR="00851620">
        <w:instrText xml:space="preserve">\IF </w:instrText>
      </w:r>
      <w:r w:rsidR="00095ECD">
        <w:fldChar w:fldCharType="begin"/>
      </w:r>
      <w:r w:rsidR="00851620">
        <w:instrText xml:space="preserve">SEQ aaa \c </w:instrText>
      </w:r>
      <w:r w:rsidR="00095ECD">
        <w:fldChar w:fldCharType="separate"/>
      </w:r>
      <w:r w:rsidR="002D679A">
        <w:rPr>
          <w:noProof/>
        </w:rPr>
        <w:instrText>0</w:instrText>
      </w:r>
      <w:r w:rsidR="00095ECD">
        <w:fldChar w:fldCharType="end"/>
      </w:r>
      <w:r w:rsidR="00851620">
        <w:instrText>&gt;= 1 "</w:instrText>
      </w:r>
      <w:r w:rsidR="00095ECD">
        <w:fldChar w:fldCharType="begin"/>
      </w:r>
      <w:r w:rsidR="00851620">
        <w:instrText xml:space="preserve">SEQ aaa \c \* ALPHABETIC </w:instrText>
      </w:r>
      <w:r w:rsidR="00095ECD">
        <w:fldChar w:fldCharType="separate"/>
      </w:r>
      <w:r w:rsidR="00851620">
        <w:instrText>A</w:instrText>
      </w:r>
      <w:r w:rsidR="00095ECD">
        <w:fldChar w:fldCharType="end"/>
      </w:r>
      <w:r w:rsidR="00851620">
        <w:instrText xml:space="preserve">." </w:instrText>
      </w:r>
      <w:r w:rsidR="00095ECD">
        <w:fldChar w:fldCharType="end"/>
      </w:r>
      <w:r w:rsidR="007F47D8" w:rsidRPr="004F67B4">
        <w:t>Özellik, muayene ve deneylerine ait madde numaraları</w:t>
      </w:r>
    </w:p>
    <w:tbl>
      <w:tblPr>
        <w:tblStyle w:val="TabloKlavuzu"/>
        <w:tblW w:w="0" w:type="auto"/>
        <w:tblLook w:val="01E0" w:firstRow="1" w:lastRow="1" w:firstColumn="1" w:lastColumn="1" w:noHBand="0" w:noVBand="0"/>
      </w:tblPr>
      <w:tblGrid>
        <w:gridCol w:w="4448"/>
        <w:gridCol w:w="2222"/>
        <w:gridCol w:w="2958"/>
      </w:tblGrid>
      <w:tr w:rsidR="00C91E5C" w:rsidRPr="00A56E81" w14:paraId="0F5DA6F3" w14:textId="77777777" w:rsidTr="00A35EBC">
        <w:tc>
          <w:tcPr>
            <w:tcW w:w="0" w:type="auto"/>
          </w:tcPr>
          <w:p w14:paraId="1E13E150" w14:textId="77777777" w:rsidR="000B02AD" w:rsidRPr="002D679A" w:rsidRDefault="00095ECD" w:rsidP="002D679A">
            <w:pPr>
              <w:jc w:val="center"/>
              <w:rPr>
                <w:b/>
              </w:rPr>
            </w:pPr>
            <w:r w:rsidRPr="002D679A">
              <w:rPr>
                <w:b/>
              </w:rPr>
              <w:t>Özellik</w:t>
            </w:r>
          </w:p>
        </w:tc>
        <w:tc>
          <w:tcPr>
            <w:tcW w:w="0" w:type="auto"/>
          </w:tcPr>
          <w:p w14:paraId="7BB77ACC" w14:textId="77777777" w:rsidR="000B02AD" w:rsidRPr="002D679A" w:rsidRDefault="00095ECD" w:rsidP="002D679A">
            <w:pPr>
              <w:jc w:val="center"/>
              <w:rPr>
                <w:b/>
              </w:rPr>
            </w:pPr>
            <w:r w:rsidRPr="002D679A">
              <w:rPr>
                <w:b/>
              </w:rPr>
              <w:t>Özellik madde numaraları</w:t>
            </w:r>
          </w:p>
        </w:tc>
        <w:tc>
          <w:tcPr>
            <w:tcW w:w="0" w:type="auto"/>
          </w:tcPr>
          <w:p w14:paraId="48EEE1EA" w14:textId="77777777" w:rsidR="000B02AD" w:rsidRPr="002D679A" w:rsidRDefault="00095ECD" w:rsidP="002D679A">
            <w:pPr>
              <w:jc w:val="center"/>
              <w:rPr>
                <w:b/>
              </w:rPr>
            </w:pPr>
            <w:r w:rsidRPr="002D679A">
              <w:rPr>
                <w:b/>
              </w:rPr>
              <w:t>Muayene ve deney madde numaraları</w:t>
            </w:r>
          </w:p>
        </w:tc>
      </w:tr>
      <w:tr w:rsidR="00C91E5C" w:rsidRPr="00A56E81" w14:paraId="4A688D6E" w14:textId="77777777" w:rsidTr="00A35EBC">
        <w:tc>
          <w:tcPr>
            <w:tcW w:w="0" w:type="auto"/>
          </w:tcPr>
          <w:p w14:paraId="16DA830F" w14:textId="77777777" w:rsidR="00DC42D2" w:rsidRPr="002D679A" w:rsidRDefault="00DC42D2" w:rsidP="00DC42D2">
            <w:pPr>
              <w:rPr>
                <w:sz w:val="22"/>
                <w:szCs w:val="22"/>
              </w:rPr>
            </w:pPr>
            <w:r w:rsidRPr="003B296E">
              <w:rPr>
                <w:rFonts w:cs="Arial"/>
              </w:rPr>
              <w:t xml:space="preserve">Duyusal </w:t>
            </w:r>
            <w:r w:rsidR="003B296E" w:rsidRPr="003B296E">
              <w:rPr>
                <w:rFonts w:cs="Arial"/>
              </w:rPr>
              <w:t>muayene</w:t>
            </w:r>
          </w:p>
        </w:tc>
        <w:tc>
          <w:tcPr>
            <w:tcW w:w="0" w:type="auto"/>
          </w:tcPr>
          <w:p w14:paraId="57E29490" w14:textId="77777777" w:rsidR="000B02AD" w:rsidRPr="003B296E" w:rsidRDefault="00DC42D2" w:rsidP="002D679A">
            <w:pPr>
              <w:jc w:val="center"/>
              <w:rPr>
                <w:rFonts w:eastAsiaTheme="minorHAnsi" w:cstheme="minorBidi"/>
                <w:sz w:val="22"/>
                <w:szCs w:val="22"/>
                <w:lang w:val="tr-TR" w:eastAsia="en-US"/>
              </w:rPr>
            </w:pPr>
            <w:r w:rsidRPr="003B296E">
              <w:rPr>
                <w:rFonts w:cs="Arial"/>
              </w:rPr>
              <w:t>4.2.1</w:t>
            </w:r>
          </w:p>
        </w:tc>
        <w:tc>
          <w:tcPr>
            <w:tcW w:w="0" w:type="auto"/>
          </w:tcPr>
          <w:p w14:paraId="2A6A4868" w14:textId="77777777" w:rsidR="000B02AD" w:rsidRPr="003B296E" w:rsidRDefault="00DC42D2" w:rsidP="002D679A">
            <w:pPr>
              <w:jc w:val="center"/>
              <w:rPr>
                <w:rFonts w:eastAsiaTheme="minorHAnsi" w:cstheme="minorBidi"/>
                <w:sz w:val="22"/>
                <w:szCs w:val="22"/>
                <w:lang w:val="tr-TR" w:eastAsia="en-US"/>
              </w:rPr>
            </w:pPr>
            <w:r w:rsidRPr="003B296E">
              <w:rPr>
                <w:rFonts w:cs="Arial"/>
              </w:rPr>
              <w:t>5.2.2</w:t>
            </w:r>
          </w:p>
        </w:tc>
      </w:tr>
      <w:tr w:rsidR="00C91E5C" w:rsidRPr="00A56E81" w14:paraId="1AA6A653" w14:textId="77777777" w:rsidTr="00A35EBC">
        <w:tc>
          <w:tcPr>
            <w:tcW w:w="0" w:type="auto"/>
          </w:tcPr>
          <w:p w14:paraId="28069206" w14:textId="77777777" w:rsidR="00DC42D2" w:rsidRPr="002D679A" w:rsidRDefault="003B296E">
            <w:pPr>
              <w:rPr>
                <w:sz w:val="22"/>
                <w:szCs w:val="22"/>
              </w:rPr>
            </w:pPr>
            <w:r w:rsidRPr="003B296E">
              <w:rPr>
                <w:rFonts w:cs="Arial"/>
                <w:sz w:val="22"/>
                <w:szCs w:val="22"/>
              </w:rPr>
              <w:t>Toplam yapraklarda kırılmış ve parçalanmış yaprak miktar</w:t>
            </w:r>
          </w:p>
        </w:tc>
        <w:tc>
          <w:tcPr>
            <w:tcW w:w="0" w:type="auto"/>
          </w:tcPr>
          <w:p w14:paraId="1F1CBA96" w14:textId="77777777" w:rsidR="000B02AD" w:rsidRPr="003B296E" w:rsidRDefault="00DC42D2" w:rsidP="002D679A">
            <w:pPr>
              <w:jc w:val="center"/>
              <w:rPr>
                <w:rFonts w:eastAsiaTheme="minorHAnsi" w:cstheme="minorBidi"/>
                <w:sz w:val="22"/>
                <w:szCs w:val="22"/>
                <w:lang w:val="tr-TR" w:eastAsia="en-US"/>
              </w:rPr>
            </w:pPr>
            <w:r w:rsidRPr="003B296E">
              <w:rPr>
                <w:rFonts w:cs="Arial"/>
              </w:rPr>
              <w:t>4.2.</w:t>
            </w:r>
            <w:r w:rsidR="00083DBB" w:rsidRPr="003B296E">
              <w:rPr>
                <w:rFonts w:cs="Arial"/>
              </w:rPr>
              <w:t>2</w:t>
            </w:r>
          </w:p>
        </w:tc>
        <w:tc>
          <w:tcPr>
            <w:tcW w:w="0" w:type="auto"/>
          </w:tcPr>
          <w:p w14:paraId="2C2ECE22" w14:textId="77777777" w:rsidR="000B02AD" w:rsidRPr="003B296E" w:rsidRDefault="00DC42D2" w:rsidP="002D679A">
            <w:pPr>
              <w:jc w:val="center"/>
              <w:rPr>
                <w:rFonts w:eastAsiaTheme="minorHAnsi" w:cstheme="minorBidi"/>
                <w:sz w:val="22"/>
                <w:szCs w:val="22"/>
                <w:lang w:val="tr-TR" w:eastAsia="en-US"/>
              </w:rPr>
            </w:pPr>
            <w:r w:rsidRPr="003B296E">
              <w:t>5.</w:t>
            </w:r>
            <w:r w:rsidR="00083DBB" w:rsidRPr="003B296E">
              <w:t>2</w:t>
            </w:r>
            <w:r w:rsidRPr="003B296E">
              <w:t>.3</w:t>
            </w:r>
          </w:p>
        </w:tc>
      </w:tr>
      <w:tr w:rsidR="00CA199E" w:rsidRPr="00A56E81" w14:paraId="7FAD32EA" w14:textId="77777777" w:rsidTr="00A35EBC">
        <w:tc>
          <w:tcPr>
            <w:tcW w:w="0" w:type="auto"/>
          </w:tcPr>
          <w:p w14:paraId="06478BEF" w14:textId="77777777" w:rsidR="00CA199E" w:rsidRPr="002D679A" w:rsidRDefault="00CA199E" w:rsidP="00CA199E">
            <w:pPr>
              <w:rPr>
                <w:rFonts w:cs="Arial"/>
                <w:sz w:val="22"/>
                <w:szCs w:val="22"/>
              </w:rPr>
            </w:pPr>
            <w:r w:rsidRPr="003B296E">
              <w:rPr>
                <w:rFonts w:cs="Arial"/>
              </w:rPr>
              <w:t>Rutubet muhtevası</w:t>
            </w:r>
            <w:r w:rsidR="003B296E">
              <w:rPr>
                <w:rFonts w:cs="Arial"/>
                <w:sz w:val="22"/>
                <w:szCs w:val="22"/>
              </w:rPr>
              <w:t xml:space="preserve"> tayini</w:t>
            </w:r>
          </w:p>
        </w:tc>
        <w:tc>
          <w:tcPr>
            <w:tcW w:w="0" w:type="auto"/>
          </w:tcPr>
          <w:p w14:paraId="01CFF1C5" w14:textId="77777777" w:rsidR="00CA199E" w:rsidRPr="002D679A" w:rsidRDefault="003B296E" w:rsidP="00CA199E">
            <w:pPr>
              <w:jc w:val="center"/>
              <w:rPr>
                <w:rFonts w:cs="Arial"/>
                <w:sz w:val="22"/>
                <w:szCs w:val="22"/>
              </w:rPr>
            </w:pPr>
            <w:r w:rsidRPr="003B296E">
              <w:rPr>
                <w:rFonts w:cs="Arial"/>
              </w:rPr>
              <w:t>4.2.3</w:t>
            </w:r>
          </w:p>
        </w:tc>
        <w:tc>
          <w:tcPr>
            <w:tcW w:w="0" w:type="auto"/>
          </w:tcPr>
          <w:p w14:paraId="217AD0E9" w14:textId="77777777" w:rsidR="00CA199E" w:rsidRPr="002D679A" w:rsidRDefault="00CA199E" w:rsidP="00CA199E">
            <w:pPr>
              <w:jc w:val="center"/>
              <w:rPr>
                <w:sz w:val="22"/>
                <w:szCs w:val="22"/>
              </w:rPr>
            </w:pPr>
            <w:r w:rsidRPr="003B296E">
              <w:t>5.3.1</w:t>
            </w:r>
          </w:p>
        </w:tc>
      </w:tr>
      <w:tr w:rsidR="003B296E" w:rsidRPr="00A56E81" w14:paraId="50A5DEC3" w14:textId="77777777" w:rsidTr="007B024D">
        <w:tc>
          <w:tcPr>
            <w:tcW w:w="0" w:type="auto"/>
          </w:tcPr>
          <w:p w14:paraId="32873BA9" w14:textId="77777777" w:rsidR="003B296E" w:rsidRPr="002D679A" w:rsidRDefault="003B296E" w:rsidP="00CA199E">
            <w:pPr>
              <w:rPr>
                <w:rFonts w:cs="Arial"/>
                <w:sz w:val="22"/>
                <w:szCs w:val="22"/>
              </w:rPr>
            </w:pPr>
            <w:r w:rsidRPr="003B296E">
              <w:rPr>
                <w:rFonts w:cs="Arial"/>
              </w:rPr>
              <w:t>Asit miktarı</w:t>
            </w:r>
            <w:r>
              <w:rPr>
                <w:rFonts w:cs="Arial"/>
                <w:sz w:val="22"/>
                <w:szCs w:val="22"/>
              </w:rPr>
              <w:t xml:space="preserve"> tayini</w:t>
            </w:r>
          </w:p>
        </w:tc>
        <w:tc>
          <w:tcPr>
            <w:tcW w:w="0" w:type="auto"/>
            <w:vAlign w:val="center"/>
          </w:tcPr>
          <w:p w14:paraId="09089797" w14:textId="77777777" w:rsidR="003B296E" w:rsidRPr="002D679A" w:rsidRDefault="003B296E">
            <w:pPr>
              <w:jc w:val="center"/>
              <w:rPr>
                <w:rFonts w:cs="Arial"/>
                <w:sz w:val="22"/>
                <w:szCs w:val="22"/>
              </w:rPr>
            </w:pPr>
            <w:r w:rsidRPr="003B296E">
              <w:rPr>
                <w:rFonts w:cs="Arial"/>
              </w:rPr>
              <w:t>4.2.3</w:t>
            </w:r>
          </w:p>
        </w:tc>
        <w:tc>
          <w:tcPr>
            <w:tcW w:w="0" w:type="auto"/>
            <w:vAlign w:val="center"/>
          </w:tcPr>
          <w:p w14:paraId="29AC437D" w14:textId="77777777" w:rsidR="003B296E" w:rsidRPr="002D679A" w:rsidRDefault="006C3612">
            <w:pPr>
              <w:jc w:val="center"/>
              <w:rPr>
                <w:sz w:val="22"/>
                <w:szCs w:val="22"/>
              </w:rPr>
            </w:pPr>
            <w:r>
              <w:rPr>
                <w:sz w:val="22"/>
                <w:szCs w:val="22"/>
              </w:rPr>
              <w:t>5.3.2</w:t>
            </w:r>
          </w:p>
        </w:tc>
      </w:tr>
      <w:tr w:rsidR="00CA199E" w:rsidRPr="00A56E81" w14:paraId="38C08088" w14:textId="77777777" w:rsidTr="00A35EBC">
        <w:tc>
          <w:tcPr>
            <w:tcW w:w="0" w:type="auto"/>
          </w:tcPr>
          <w:p w14:paraId="065FBC34" w14:textId="77777777" w:rsidR="00CA199E" w:rsidRPr="002D679A" w:rsidRDefault="007B024D" w:rsidP="00CA199E">
            <w:pPr>
              <w:rPr>
                <w:sz w:val="22"/>
                <w:szCs w:val="22"/>
              </w:rPr>
            </w:pPr>
            <w:r w:rsidRPr="003B296E">
              <w:rPr>
                <w:rFonts w:cs="Arial"/>
              </w:rPr>
              <w:t>Koliform bakteri</w:t>
            </w:r>
            <w:r w:rsidRPr="003B296E" w:rsidDel="00C91E5C">
              <w:rPr>
                <w:rFonts w:cs="Arial"/>
              </w:rPr>
              <w:t xml:space="preserve"> </w:t>
            </w:r>
            <w:r w:rsidR="00EA0CA4" w:rsidRPr="003B296E">
              <w:rPr>
                <w:rFonts w:cs="Arial"/>
              </w:rPr>
              <w:t>sayımı</w:t>
            </w:r>
          </w:p>
        </w:tc>
        <w:tc>
          <w:tcPr>
            <w:tcW w:w="0" w:type="auto"/>
          </w:tcPr>
          <w:p w14:paraId="21C3D6CE" w14:textId="77777777" w:rsidR="00CA199E" w:rsidRPr="003B296E" w:rsidRDefault="007B024D" w:rsidP="002D679A">
            <w:pPr>
              <w:jc w:val="center"/>
              <w:rPr>
                <w:rFonts w:eastAsiaTheme="minorHAnsi" w:cstheme="minorBidi"/>
                <w:sz w:val="22"/>
                <w:szCs w:val="22"/>
                <w:lang w:val="tr-TR" w:eastAsia="en-US"/>
              </w:rPr>
            </w:pPr>
            <w:r w:rsidRPr="003B296E">
              <w:rPr>
                <w:rFonts w:cs="Arial"/>
              </w:rPr>
              <w:t>4.2.4</w:t>
            </w:r>
          </w:p>
        </w:tc>
        <w:tc>
          <w:tcPr>
            <w:tcW w:w="0" w:type="auto"/>
          </w:tcPr>
          <w:p w14:paraId="71147459" w14:textId="77777777" w:rsidR="00CA199E" w:rsidRPr="003B296E" w:rsidRDefault="00EA0CA4" w:rsidP="002D679A">
            <w:pPr>
              <w:jc w:val="center"/>
              <w:rPr>
                <w:rFonts w:eastAsiaTheme="minorHAnsi" w:cstheme="minorBidi"/>
                <w:sz w:val="22"/>
                <w:szCs w:val="22"/>
                <w:lang w:val="tr-TR" w:eastAsia="en-US"/>
              </w:rPr>
            </w:pPr>
            <w:r w:rsidRPr="003B296E">
              <w:t>5.3.3</w:t>
            </w:r>
          </w:p>
        </w:tc>
      </w:tr>
      <w:tr w:rsidR="00CA199E" w:rsidRPr="00A56E81" w14:paraId="69F51544" w14:textId="77777777" w:rsidTr="00A35EBC">
        <w:tc>
          <w:tcPr>
            <w:tcW w:w="0" w:type="auto"/>
          </w:tcPr>
          <w:p w14:paraId="4C0FA12B" w14:textId="77777777" w:rsidR="00CA199E" w:rsidRPr="002D679A" w:rsidRDefault="007B024D">
            <w:pPr>
              <w:rPr>
                <w:sz w:val="22"/>
                <w:szCs w:val="22"/>
              </w:rPr>
            </w:pPr>
            <w:r w:rsidRPr="003B296E">
              <w:rPr>
                <w:rFonts w:cs="Arial"/>
              </w:rPr>
              <w:t xml:space="preserve">Küf </w:t>
            </w:r>
            <w:r w:rsidR="00EA0CA4" w:rsidRPr="003B296E">
              <w:rPr>
                <w:rFonts w:cs="Arial"/>
              </w:rPr>
              <w:t>sayımı</w:t>
            </w:r>
          </w:p>
        </w:tc>
        <w:tc>
          <w:tcPr>
            <w:tcW w:w="0" w:type="auto"/>
          </w:tcPr>
          <w:p w14:paraId="0EA6DE91" w14:textId="77777777" w:rsidR="00CA199E" w:rsidRPr="003B296E" w:rsidRDefault="007B024D" w:rsidP="002D679A">
            <w:pPr>
              <w:jc w:val="center"/>
              <w:rPr>
                <w:rFonts w:eastAsiaTheme="minorHAnsi" w:cstheme="minorBidi"/>
                <w:sz w:val="22"/>
                <w:szCs w:val="22"/>
                <w:lang w:val="tr-TR" w:eastAsia="en-US"/>
              </w:rPr>
            </w:pPr>
            <w:r w:rsidRPr="003B296E">
              <w:rPr>
                <w:rFonts w:cs="Arial"/>
              </w:rPr>
              <w:t>4.2.4</w:t>
            </w:r>
          </w:p>
        </w:tc>
        <w:tc>
          <w:tcPr>
            <w:tcW w:w="0" w:type="auto"/>
          </w:tcPr>
          <w:p w14:paraId="32B52264" w14:textId="77777777" w:rsidR="00CA199E" w:rsidRPr="003B296E" w:rsidRDefault="00EA0CA4" w:rsidP="002D679A">
            <w:pPr>
              <w:jc w:val="center"/>
              <w:rPr>
                <w:rFonts w:eastAsiaTheme="minorHAnsi" w:cstheme="minorBidi"/>
                <w:sz w:val="22"/>
                <w:szCs w:val="22"/>
                <w:lang w:val="tr-TR" w:eastAsia="en-US"/>
              </w:rPr>
            </w:pPr>
            <w:r w:rsidRPr="003B296E">
              <w:t>5.3.4</w:t>
            </w:r>
          </w:p>
        </w:tc>
      </w:tr>
      <w:tr w:rsidR="003B296E" w:rsidRPr="00A56E81" w14:paraId="1F39A914" w14:textId="77777777" w:rsidTr="00A35EBC">
        <w:tc>
          <w:tcPr>
            <w:tcW w:w="0" w:type="auto"/>
          </w:tcPr>
          <w:p w14:paraId="7A3DC1B8" w14:textId="77777777" w:rsidR="003B296E" w:rsidRPr="002D679A" w:rsidRDefault="003B296E">
            <w:pPr>
              <w:rPr>
                <w:rFonts w:cs="Arial"/>
                <w:sz w:val="22"/>
                <w:szCs w:val="22"/>
              </w:rPr>
            </w:pPr>
            <w:r w:rsidRPr="00AA72FF">
              <w:rPr>
                <w:rFonts w:cs="Arial"/>
              </w:rPr>
              <w:t>Rop</w:t>
            </w:r>
            <w:r w:rsidR="007138D7" w:rsidRPr="00AA72FF">
              <w:rPr>
                <w:rFonts w:cs="Arial"/>
              </w:rPr>
              <w:t>e</w:t>
            </w:r>
            <w:r w:rsidRPr="00AA72FF">
              <w:rPr>
                <w:rFonts w:cs="Arial"/>
              </w:rPr>
              <w:t xml:space="preserve"> sporu sayımı</w:t>
            </w:r>
          </w:p>
        </w:tc>
        <w:tc>
          <w:tcPr>
            <w:tcW w:w="0" w:type="auto"/>
          </w:tcPr>
          <w:p w14:paraId="2E3D9EE4" w14:textId="77777777" w:rsidR="003B296E" w:rsidRPr="002D679A" w:rsidRDefault="003B296E">
            <w:pPr>
              <w:jc w:val="center"/>
              <w:rPr>
                <w:rFonts w:cs="Arial"/>
                <w:sz w:val="22"/>
                <w:szCs w:val="22"/>
              </w:rPr>
            </w:pPr>
            <w:r>
              <w:rPr>
                <w:rFonts w:cs="Arial"/>
                <w:sz w:val="22"/>
                <w:szCs w:val="22"/>
              </w:rPr>
              <w:t>4.2.4</w:t>
            </w:r>
          </w:p>
        </w:tc>
        <w:tc>
          <w:tcPr>
            <w:tcW w:w="0" w:type="auto"/>
          </w:tcPr>
          <w:p w14:paraId="0D054BCD" w14:textId="77777777" w:rsidR="003B296E" w:rsidRPr="002D679A" w:rsidRDefault="006C3612">
            <w:pPr>
              <w:jc w:val="center"/>
              <w:rPr>
                <w:sz w:val="22"/>
                <w:szCs w:val="22"/>
              </w:rPr>
            </w:pPr>
            <w:r>
              <w:rPr>
                <w:sz w:val="22"/>
                <w:szCs w:val="22"/>
              </w:rPr>
              <w:t>5.3.5</w:t>
            </w:r>
          </w:p>
        </w:tc>
      </w:tr>
      <w:tr w:rsidR="00CA199E" w:rsidRPr="00A56E81" w14:paraId="4C5BB2DD" w14:textId="77777777" w:rsidTr="00A35EBC">
        <w:tc>
          <w:tcPr>
            <w:tcW w:w="0" w:type="auto"/>
          </w:tcPr>
          <w:p w14:paraId="02182130" w14:textId="77777777" w:rsidR="00CA199E" w:rsidRPr="002D679A" w:rsidRDefault="00CA199E" w:rsidP="00CA199E">
            <w:pPr>
              <w:rPr>
                <w:sz w:val="22"/>
                <w:szCs w:val="22"/>
              </w:rPr>
            </w:pPr>
            <w:r w:rsidRPr="003B296E">
              <w:rPr>
                <w:rFonts w:cs="Arial"/>
              </w:rPr>
              <w:t xml:space="preserve">Ambalaj </w:t>
            </w:r>
          </w:p>
        </w:tc>
        <w:tc>
          <w:tcPr>
            <w:tcW w:w="0" w:type="auto"/>
          </w:tcPr>
          <w:p w14:paraId="72BDD566" w14:textId="77777777" w:rsidR="00CA199E" w:rsidRPr="003B296E" w:rsidRDefault="00CA199E" w:rsidP="002D679A">
            <w:pPr>
              <w:jc w:val="center"/>
              <w:rPr>
                <w:rFonts w:eastAsiaTheme="minorHAnsi" w:cstheme="minorBidi"/>
                <w:sz w:val="22"/>
                <w:szCs w:val="22"/>
                <w:lang w:val="tr-TR" w:eastAsia="en-US"/>
              </w:rPr>
            </w:pPr>
            <w:r w:rsidRPr="003B296E">
              <w:rPr>
                <w:rFonts w:cs="Arial"/>
              </w:rPr>
              <w:t>6.1</w:t>
            </w:r>
          </w:p>
        </w:tc>
        <w:tc>
          <w:tcPr>
            <w:tcW w:w="0" w:type="auto"/>
          </w:tcPr>
          <w:p w14:paraId="77B09547" w14:textId="77777777" w:rsidR="00CA199E" w:rsidRPr="003B296E" w:rsidRDefault="00CA199E" w:rsidP="002D679A">
            <w:pPr>
              <w:jc w:val="center"/>
              <w:rPr>
                <w:rFonts w:eastAsiaTheme="minorHAnsi" w:cstheme="minorBidi"/>
                <w:sz w:val="22"/>
                <w:szCs w:val="22"/>
                <w:lang w:val="tr-TR" w:eastAsia="en-US"/>
              </w:rPr>
            </w:pPr>
            <w:r w:rsidRPr="003B296E">
              <w:rPr>
                <w:rFonts w:cs="Arial"/>
              </w:rPr>
              <w:t>5.2.1</w:t>
            </w:r>
          </w:p>
        </w:tc>
      </w:tr>
      <w:tr w:rsidR="00CA199E" w:rsidRPr="00A56E81" w14:paraId="2A2374CA" w14:textId="77777777" w:rsidTr="00A35EBC">
        <w:tc>
          <w:tcPr>
            <w:tcW w:w="0" w:type="auto"/>
          </w:tcPr>
          <w:p w14:paraId="74E99BAD" w14:textId="77777777" w:rsidR="00CA199E" w:rsidRPr="002D679A" w:rsidRDefault="00CA199E" w:rsidP="00CA199E">
            <w:pPr>
              <w:rPr>
                <w:sz w:val="22"/>
                <w:szCs w:val="22"/>
              </w:rPr>
            </w:pPr>
            <w:r w:rsidRPr="003B296E">
              <w:rPr>
                <w:rFonts w:cs="Arial"/>
              </w:rPr>
              <w:lastRenderedPageBreak/>
              <w:t>İşaretleme</w:t>
            </w:r>
          </w:p>
        </w:tc>
        <w:tc>
          <w:tcPr>
            <w:tcW w:w="0" w:type="auto"/>
          </w:tcPr>
          <w:p w14:paraId="4106426B" w14:textId="77777777" w:rsidR="00CA199E" w:rsidRPr="003B296E" w:rsidRDefault="00CA199E" w:rsidP="002D679A">
            <w:pPr>
              <w:jc w:val="center"/>
              <w:rPr>
                <w:rFonts w:eastAsiaTheme="minorHAnsi" w:cstheme="minorBidi"/>
                <w:sz w:val="22"/>
                <w:szCs w:val="22"/>
                <w:lang w:val="tr-TR" w:eastAsia="en-US"/>
              </w:rPr>
            </w:pPr>
            <w:r w:rsidRPr="003B296E">
              <w:rPr>
                <w:rFonts w:cs="Arial"/>
              </w:rPr>
              <w:t>6.2</w:t>
            </w:r>
          </w:p>
        </w:tc>
        <w:tc>
          <w:tcPr>
            <w:tcW w:w="0" w:type="auto"/>
          </w:tcPr>
          <w:p w14:paraId="282EE567" w14:textId="77777777" w:rsidR="00CA199E" w:rsidRPr="003B296E" w:rsidRDefault="00CA199E" w:rsidP="002D679A">
            <w:pPr>
              <w:jc w:val="center"/>
              <w:rPr>
                <w:rFonts w:eastAsiaTheme="minorHAnsi" w:cstheme="minorBidi"/>
                <w:sz w:val="22"/>
                <w:szCs w:val="22"/>
                <w:lang w:val="tr-TR" w:eastAsia="en-US"/>
              </w:rPr>
            </w:pPr>
            <w:r w:rsidRPr="003B296E">
              <w:rPr>
                <w:rFonts w:cs="Arial"/>
              </w:rPr>
              <w:t>5.2.1</w:t>
            </w:r>
          </w:p>
        </w:tc>
      </w:tr>
    </w:tbl>
    <w:p w14:paraId="2D443117" w14:textId="77777777" w:rsidR="007F47D8" w:rsidRPr="00BB7401" w:rsidRDefault="007F47D8" w:rsidP="007F47D8">
      <w:pPr>
        <w:pStyle w:val="Balk1"/>
        <w:rPr>
          <w:color w:val="000000" w:themeColor="text1"/>
        </w:rPr>
      </w:pPr>
      <w:bookmarkStart w:id="88" w:name="_Toc524434567"/>
      <w:bookmarkStart w:id="89" w:name="_Toc35849334"/>
      <w:bookmarkStart w:id="90" w:name="_Toc349927044"/>
      <w:bookmarkStart w:id="91" w:name="_Toc404105395"/>
      <w:bookmarkStart w:id="92" w:name="_Toc471538265"/>
      <w:bookmarkStart w:id="93" w:name="_Toc471741810"/>
      <w:bookmarkStart w:id="94" w:name="_Toc66958049"/>
      <w:bookmarkStart w:id="95" w:name="_Toc92899084"/>
      <w:bookmarkStart w:id="96" w:name="_Toc184575199"/>
      <w:bookmarkStart w:id="97" w:name="_Toc187124030"/>
      <w:bookmarkStart w:id="98" w:name="_Toc187124118"/>
      <w:bookmarkStart w:id="99" w:name="_Toc187124500"/>
      <w:bookmarkStart w:id="100" w:name="_Toc264913516"/>
      <w:bookmarkStart w:id="101" w:name="_Toc266447950"/>
      <w:r>
        <w:rPr>
          <w:color w:val="000000" w:themeColor="text1"/>
        </w:rPr>
        <w:t>N</w:t>
      </w:r>
      <w:r w:rsidRPr="00BB7401">
        <w:rPr>
          <w:color w:val="000000" w:themeColor="text1"/>
        </w:rPr>
        <w:t>umune alma, muayene ve deneyler</w:t>
      </w:r>
      <w:bookmarkEnd w:id="88"/>
      <w:bookmarkEnd w:id="89"/>
      <w:bookmarkEnd w:id="90"/>
      <w:bookmarkEnd w:id="91"/>
      <w:bookmarkEnd w:id="92"/>
      <w:bookmarkEnd w:id="93"/>
      <w:bookmarkEnd w:id="94"/>
      <w:bookmarkEnd w:id="95"/>
    </w:p>
    <w:p w14:paraId="2C1C12AD" w14:textId="77777777" w:rsidR="007F47D8" w:rsidRPr="00BB7401" w:rsidRDefault="007F47D8" w:rsidP="007F47D8">
      <w:pPr>
        <w:pStyle w:val="Balk2"/>
        <w:rPr>
          <w:color w:val="000000" w:themeColor="text1"/>
        </w:rPr>
      </w:pPr>
      <w:bookmarkStart w:id="102" w:name="_Toc524434568"/>
      <w:bookmarkStart w:id="103" w:name="_Toc35849335"/>
      <w:bookmarkStart w:id="104" w:name="_Toc349927045"/>
      <w:bookmarkStart w:id="105" w:name="_Toc404105396"/>
      <w:bookmarkStart w:id="106" w:name="_Toc471538266"/>
      <w:bookmarkStart w:id="107" w:name="_Toc471741811"/>
      <w:bookmarkStart w:id="108" w:name="_Toc66958050"/>
      <w:bookmarkStart w:id="109" w:name="_Toc92899085"/>
      <w:r w:rsidRPr="00BB7401">
        <w:rPr>
          <w:bCs/>
          <w:color w:val="000000" w:themeColor="text1"/>
          <w:szCs w:val="24"/>
        </w:rPr>
        <w:t>Numune alma</w:t>
      </w:r>
      <w:bookmarkEnd w:id="102"/>
      <w:bookmarkEnd w:id="103"/>
      <w:bookmarkEnd w:id="104"/>
      <w:bookmarkEnd w:id="105"/>
      <w:bookmarkEnd w:id="106"/>
      <w:bookmarkEnd w:id="107"/>
      <w:bookmarkEnd w:id="108"/>
      <w:bookmarkEnd w:id="109"/>
    </w:p>
    <w:p w14:paraId="4C055016" w14:textId="77777777" w:rsidR="00D17AA9" w:rsidRPr="00A56E81" w:rsidRDefault="003B296E" w:rsidP="00D17AA9">
      <w:pPr>
        <w:rPr>
          <w:rFonts w:cs="Arial"/>
        </w:rPr>
      </w:pPr>
      <w:bookmarkStart w:id="110" w:name="_Toc66958060"/>
      <w:bookmarkEnd w:id="96"/>
      <w:bookmarkEnd w:id="97"/>
      <w:bookmarkEnd w:id="98"/>
      <w:bookmarkEnd w:id="99"/>
      <w:bookmarkEnd w:id="100"/>
      <w:bookmarkEnd w:id="101"/>
      <w:r w:rsidRPr="008D48BF">
        <w:t>Ambalajı, ambalaj büyüklüğü, imal tarihi, parti veya seri/kod numarası aynı olan ve bir defada muayeneye sunulan güllaçlar bir parti sayılır. Partiden numune TS 10444'e göre alınır</w:t>
      </w:r>
      <w:r w:rsidDel="00CE5D14">
        <w:rPr>
          <w:rFonts w:cs="Arial"/>
        </w:rPr>
        <w:t xml:space="preserve"> </w:t>
      </w:r>
      <w:r>
        <w:rPr>
          <w:rFonts w:cs="Arial"/>
        </w:rPr>
        <w:t>.</w:t>
      </w:r>
    </w:p>
    <w:p w14:paraId="02DE42A6" w14:textId="77777777" w:rsidR="001A159E" w:rsidRPr="00A56E81" w:rsidRDefault="001A159E" w:rsidP="001A159E">
      <w:pPr>
        <w:pStyle w:val="Balk2"/>
      </w:pPr>
      <w:bookmarkStart w:id="111" w:name="_Toc80699148"/>
      <w:bookmarkStart w:id="112" w:name="_Toc92898839"/>
      <w:bookmarkStart w:id="113" w:name="_Toc92899086"/>
      <w:bookmarkStart w:id="114" w:name="_Toc80699149"/>
      <w:bookmarkStart w:id="115" w:name="_Toc92898840"/>
      <w:bookmarkStart w:id="116" w:name="_Toc92899087"/>
      <w:bookmarkStart w:id="117" w:name="_Toc80699150"/>
      <w:bookmarkStart w:id="118" w:name="_Toc92898841"/>
      <w:bookmarkStart w:id="119" w:name="_Toc92899088"/>
      <w:bookmarkStart w:id="120" w:name="_Toc80699151"/>
      <w:bookmarkStart w:id="121" w:name="_Toc92898842"/>
      <w:bookmarkStart w:id="122" w:name="_Toc92899089"/>
      <w:bookmarkStart w:id="123" w:name="_Toc80699152"/>
      <w:bookmarkStart w:id="124" w:name="_Toc92898843"/>
      <w:bookmarkStart w:id="125" w:name="_Toc92899090"/>
      <w:bookmarkStart w:id="126" w:name="_Toc80699181"/>
      <w:bookmarkStart w:id="127" w:name="_Toc92898872"/>
      <w:bookmarkStart w:id="128" w:name="_Toc92899119"/>
      <w:bookmarkStart w:id="129" w:name="_Toc154643134"/>
      <w:bookmarkStart w:id="130" w:name="_Toc169507516"/>
      <w:bookmarkStart w:id="131" w:name="_Toc194305097"/>
      <w:bookmarkStart w:id="132" w:name="_Toc28278438"/>
      <w:bookmarkStart w:id="133" w:name="_Toc9289912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A56E81">
        <w:t>Muayeneler</w:t>
      </w:r>
      <w:bookmarkEnd w:id="129"/>
      <w:bookmarkEnd w:id="130"/>
      <w:bookmarkEnd w:id="131"/>
      <w:bookmarkEnd w:id="132"/>
      <w:bookmarkEnd w:id="133"/>
    </w:p>
    <w:p w14:paraId="23AF87F0" w14:textId="77777777" w:rsidR="001A159E" w:rsidRPr="00A56E81" w:rsidRDefault="001A159E" w:rsidP="001A159E">
      <w:pPr>
        <w:pStyle w:val="Balk3"/>
      </w:pPr>
      <w:bookmarkStart w:id="134" w:name="_Toc154643135"/>
      <w:r w:rsidRPr="00A56E81">
        <w:t>Ambalaj muayenesi</w:t>
      </w:r>
      <w:bookmarkEnd w:id="134"/>
    </w:p>
    <w:p w14:paraId="1FFECD6C" w14:textId="77777777" w:rsidR="001A159E" w:rsidRPr="00A56E81" w:rsidRDefault="001A159E" w:rsidP="001A159E">
      <w:pPr>
        <w:rPr>
          <w:rFonts w:cs="Arial"/>
        </w:rPr>
      </w:pPr>
      <w:r w:rsidRPr="00A56E81">
        <w:rPr>
          <w:rFonts w:cs="Arial"/>
        </w:rPr>
        <w:t>Ambalaj muayenesi bakılarak, tartılarak ve elle kontrol edilerek yapılır. Ambalajın Madde 6.1'deki özelliklere uyup uymadığına ve Madde 6.2'deki işaretleme ile ilgili hususları ihtiva edip etmediğine bakılır.</w:t>
      </w:r>
    </w:p>
    <w:p w14:paraId="0D1B5A71" w14:textId="77777777" w:rsidR="001A159E" w:rsidRPr="00A56E81" w:rsidRDefault="001A159E" w:rsidP="001A159E">
      <w:pPr>
        <w:pStyle w:val="Balk3"/>
      </w:pPr>
      <w:bookmarkStart w:id="135" w:name="_Toc154643136"/>
      <w:r w:rsidRPr="00A56E81">
        <w:t>Duyusal muayene</w:t>
      </w:r>
      <w:bookmarkEnd w:id="135"/>
    </w:p>
    <w:p w14:paraId="6D6948FC" w14:textId="77777777" w:rsidR="001A159E" w:rsidRDefault="00C73C2C" w:rsidP="001A159E">
      <w:pPr>
        <w:rPr>
          <w:rFonts w:cs="Arial"/>
        </w:rPr>
      </w:pPr>
      <w:r>
        <w:rPr>
          <w:rFonts w:cs="Arial"/>
        </w:rPr>
        <w:t>Duyusal özellikler, bakılarak, koklanarak ve tadılarak muayene edilir ve sonucun Madde 4.2.1'e uyup uymadığına bakılır.</w:t>
      </w:r>
    </w:p>
    <w:p w14:paraId="7B21E4A1" w14:textId="77777777" w:rsidR="00CE5D14" w:rsidRDefault="006C3612" w:rsidP="002D679A">
      <w:pPr>
        <w:pStyle w:val="Balk3"/>
      </w:pPr>
      <w:r>
        <w:tab/>
        <w:t>Kırılmış ve parçalanmış yaprak oranı tayini</w:t>
      </w:r>
    </w:p>
    <w:p w14:paraId="5E4CE2B5" w14:textId="77777777" w:rsidR="006B0208" w:rsidRPr="002D679A" w:rsidRDefault="006C3612" w:rsidP="002D679A">
      <w:pPr>
        <w:shd w:val="clear" w:color="auto" w:fill="FFFFFF"/>
        <w:ind w:left="5" w:right="19"/>
      </w:pPr>
      <w:r w:rsidRPr="008D48BF">
        <w:t>Toplam yapraklarda kırılmış ve parçalanmış yaprak oranı bulunurken, önce ambalaj içerisinde bulunan bütün ve kırık parçaların tamamı tartılır ve sonra büyük parçadan kopmuş küçük parçalar tartıl</w:t>
      </w:r>
      <w:r>
        <w:t>a</w:t>
      </w:r>
      <w:r w:rsidRPr="008D48BF">
        <w:t>rak toplam kütleye oranlanır. Sonuç % olarak ifade edilir ve Madde 4.2.2'ye</w:t>
      </w:r>
      <w:r>
        <w:t xml:space="preserve"> uygun olup olmadığına bakılır.</w:t>
      </w:r>
    </w:p>
    <w:p w14:paraId="46A21B16" w14:textId="77777777" w:rsidR="001A159E" w:rsidRDefault="001A159E" w:rsidP="001A159E">
      <w:pPr>
        <w:pStyle w:val="Balk2"/>
      </w:pPr>
      <w:bookmarkStart w:id="136" w:name="_Toc80699183"/>
      <w:bookmarkStart w:id="137" w:name="_Toc92898874"/>
      <w:bookmarkStart w:id="138" w:name="_Toc92899121"/>
      <w:bookmarkStart w:id="139" w:name="_Toc154643137"/>
      <w:bookmarkStart w:id="140" w:name="_Toc169507517"/>
      <w:bookmarkStart w:id="141" w:name="_Toc194305098"/>
      <w:bookmarkStart w:id="142" w:name="_Toc28278439"/>
      <w:bookmarkStart w:id="143" w:name="_Toc92899122"/>
      <w:bookmarkEnd w:id="136"/>
      <w:bookmarkEnd w:id="137"/>
      <w:bookmarkEnd w:id="138"/>
      <w:r w:rsidRPr="00A56E81">
        <w:lastRenderedPageBreak/>
        <w:t>Deneyler</w:t>
      </w:r>
      <w:bookmarkEnd w:id="139"/>
      <w:bookmarkEnd w:id="140"/>
      <w:bookmarkEnd w:id="141"/>
      <w:bookmarkEnd w:id="142"/>
      <w:bookmarkEnd w:id="143"/>
    </w:p>
    <w:p w14:paraId="53F5F2F5" w14:textId="77777777" w:rsidR="001A159E" w:rsidRPr="00A56E81" w:rsidRDefault="00CE5D14" w:rsidP="001A159E">
      <w:r w:rsidRPr="00270B84">
        <w:rPr>
          <w:rFonts w:cs="Arial"/>
          <w:color w:val="000000"/>
          <w:szCs w:val="20"/>
        </w:rPr>
        <w:t>Deneylerde TS EN ISO 3696’ya uygun damıtık su veya buna eş değer saflıktaki su kullanılmalıdır. Kullanılan reaktiflerin tümü analitik saflıkta olmalı, ayarlı çözeltiler TS 545'e, belirteç çözeltiler TS 2104'e göre hazırlanır.</w:t>
      </w:r>
    </w:p>
    <w:p w14:paraId="1D768449" w14:textId="77777777" w:rsidR="001A159E" w:rsidRPr="00A56E81" w:rsidRDefault="0045149F" w:rsidP="001A159E">
      <w:pPr>
        <w:pStyle w:val="Balk3"/>
      </w:pPr>
      <w:bookmarkStart w:id="144" w:name="_Toc154643140"/>
      <w:r>
        <w:t>Rutubet</w:t>
      </w:r>
      <w:r w:rsidR="00C73C2C">
        <w:t xml:space="preserve"> tayini</w:t>
      </w:r>
      <w:bookmarkEnd w:id="144"/>
    </w:p>
    <w:p w14:paraId="66BDB1D8" w14:textId="77777777" w:rsidR="003C22B1" w:rsidRDefault="00C40DEA" w:rsidP="00323362">
      <w:r w:rsidRPr="00270B84">
        <w:t xml:space="preserve">Rutubet tayini, TS EN ISO 712’ye göre yapılır ve sonucun Madde 4.2.3’e uygun olup olmadığına bakılır. </w:t>
      </w:r>
    </w:p>
    <w:p w14:paraId="165C96B2" w14:textId="77777777" w:rsidR="003C22B1" w:rsidRDefault="006C3612" w:rsidP="002D679A">
      <w:pPr>
        <w:pStyle w:val="Balk3"/>
      </w:pPr>
      <w:r>
        <w:t>Asitlik tayini</w:t>
      </w:r>
    </w:p>
    <w:p w14:paraId="790DDB5D" w14:textId="77777777" w:rsidR="00EA0CA4" w:rsidRDefault="006C3612">
      <w:pPr>
        <w:rPr>
          <w:rFonts w:cs="Arial"/>
        </w:rPr>
      </w:pPr>
      <w:r w:rsidRPr="008D48BF">
        <w:t>Asitlik tayini, TS 5000'e göre yapılır. Sonucun Madde 4.2.3'e uygun olup olmadığına bakılır.</w:t>
      </w:r>
    </w:p>
    <w:p w14:paraId="23A58189" w14:textId="77777777" w:rsidR="00EA0CA4" w:rsidRDefault="00BF53B3" w:rsidP="002D679A">
      <w:pPr>
        <w:pStyle w:val="Balk3"/>
      </w:pPr>
      <w:r>
        <w:t>Koliform bakteri sayımı</w:t>
      </w:r>
    </w:p>
    <w:p w14:paraId="1F673D43" w14:textId="77777777" w:rsidR="00EA0CA4" w:rsidRPr="00EA0CA4" w:rsidRDefault="00EA0CA4">
      <w:r>
        <w:t>Kol</w:t>
      </w:r>
      <w:r w:rsidR="00BF53B3">
        <w:t>iform bakteri sayım</w:t>
      </w:r>
      <w:r>
        <w:t xml:space="preserve">ı, </w:t>
      </w:r>
      <w:r w:rsidRPr="00270B84">
        <w:t>TS ISO 4832’ye göre yapılır ve sonucun Madde 4.2.4’e uygun olup olmadığına bakılır.</w:t>
      </w:r>
    </w:p>
    <w:p w14:paraId="56A5FAAC" w14:textId="77777777" w:rsidR="00EA0CA4" w:rsidRDefault="005E1075" w:rsidP="002D679A">
      <w:pPr>
        <w:pStyle w:val="Balk3"/>
      </w:pPr>
      <w:r>
        <w:t>K</w:t>
      </w:r>
      <w:r w:rsidR="00BF53B3">
        <w:t>üf sayımı</w:t>
      </w:r>
    </w:p>
    <w:p w14:paraId="388E6F54" w14:textId="77777777" w:rsidR="00323362" w:rsidRDefault="00EA0CA4">
      <w:r w:rsidRPr="00270B84">
        <w:t>Küf sayımı, TS ISO 21527-2’ye göre yapılır ve sonucun Madde 4.2.4’e uygun olup olmadığına bakılır.</w:t>
      </w:r>
    </w:p>
    <w:p w14:paraId="4B51B0FF" w14:textId="77777777" w:rsidR="00B1397F" w:rsidRDefault="007138D7" w:rsidP="002D679A">
      <w:pPr>
        <w:pStyle w:val="Balk3"/>
      </w:pPr>
      <w:r w:rsidRPr="005A71A1">
        <w:t xml:space="preserve">Rope sporu </w:t>
      </w:r>
      <w:r>
        <w:t>aranması</w:t>
      </w:r>
    </w:p>
    <w:p w14:paraId="18000B6B" w14:textId="77777777" w:rsidR="00534BD7" w:rsidRPr="00534BD7" w:rsidRDefault="007138D7" w:rsidP="002D679A">
      <w:pPr>
        <w:shd w:val="clear" w:color="auto" w:fill="FFFFFF"/>
      </w:pPr>
      <w:r w:rsidRPr="002D679A">
        <w:t>Rope sporu</w:t>
      </w:r>
      <w:r w:rsidRPr="008D48BF">
        <w:t xml:space="preserve"> aranması, TS 5000'e göre yapılır, sonucun Madde 4.2.4'e uygun olup olmadığına bakılır</w:t>
      </w:r>
      <w:r w:rsidR="00B1397F">
        <w:t>.</w:t>
      </w:r>
    </w:p>
    <w:p w14:paraId="54C2C71C" w14:textId="77777777" w:rsidR="001A159E" w:rsidRPr="00A56E81" w:rsidRDefault="001A159E" w:rsidP="001A159E">
      <w:pPr>
        <w:pStyle w:val="Balk2"/>
      </w:pPr>
      <w:bookmarkStart w:id="145" w:name="_Toc154643154"/>
      <w:bookmarkStart w:id="146" w:name="_Toc169507518"/>
      <w:bookmarkStart w:id="147" w:name="_Toc194305099"/>
      <w:bookmarkStart w:id="148" w:name="_Toc28278440"/>
      <w:bookmarkStart w:id="149" w:name="_Toc92899123"/>
      <w:r w:rsidRPr="00A56E81">
        <w:lastRenderedPageBreak/>
        <w:t>Değerlendirme</w:t>
      </w:r>
      <w:bookmarkEnd w:id="145"/>
      <w:bookmarkEnd w:id="146"/>
      <w:bookmarkEnd w:id="147"/>
      <w:bookmarkEnd w:id="148"/>
      <w:bookmarkEnd w:id="149"/>
    </w:p>
    <w:p w14:paraId="4F5D62B3" w14:textId="77777777" w:rsidR="001A159E" w:rsidRPr="00A56E81" w:rsidRDefault="001A159E" w:rsidP="001A159E">
      <w:pPr>
        <w:rPr>
          <w:rFonts w:cs="Arial"/>
        </w:rPr>
      </w:pPr>
      <w:r w:rsidRPr="00203907">
        <w:rPr>
          <w:rFonts w:cs="Arial"/>
        </w:rPr>
        <w:t>Muayene ve deney neticelerini</w:t>
      </w:r>
      <w:r w:rsidRPr="00A56E81">
        <w:rPr>
          <w:rFonts w:cs="Arial"/>
        </w:rPr>
        <w:t>n her biri bu standarda uygun ise parti standarda uygun sayılır.</w:t>
      </w:r>
    </w:p>
    <w:p w14:paraId="4CA04B96" w14:textId="77777777" w:rsidR="001A159E" w:rsidRPr="00A56E81" w:rsidRDefault="001A159E" w:rsidP="001A159E">
      <w:pPr>
        <w:pStyle w:val="Balk2"/>
      </w:pPr>
      <w:bookmarkStart w:id="150" w:name="_Toc154643155"/>
      <w:bookmarkStart w:id="151" w:name="_Toc169507519"/>
      <w:bookmarkStart w:id="152" w:name="_Toc194305100"/>
      <w:bookmarkStart w:id="153" w:name="_Toc28278441"/>
      <w:bookmarkStart w:id="154" w:name="_Toc92899124"/>
      <w:r w:rsidRPr="00A56E81">
        <w:t>Muayene ve deney raporu</w:t>
      </w:r>
      <w:bookmarkEnd w:id="150"/>
      <w:bookmarkEnd w:id="151"/>
      <w:bookmarkEnd w:id="152"/>
      <w:bookmarkEnd w:id="153"/>
      <w:bookmarkEnd w:id="154"/>
    </w:p>
    <w:p w14:paraId="3C809C2C" w14:textId="77777777" w:rsidR="001A159E" w:rsidRPr="00A56E81" w:rsidRDefault="001A159E" w:rsidP="001A159E">
      <w:r w:rsidRPr="00A56E81">
        <w:t>Muayene ve deney raporunda en az aşağıdaki bilgiler bulunmalıdır:</w:t>
      </w:r>
    </w:p>
    <w:p w14:paraId="2CF4264B" w14:textId="77777777" w:rsidR="008B1433" w:rsidRPr="00270B84" w:rsidRDefault="008B1433">
      <w:pPr>
        <w:pStyle w:val="ListeMaddemi"/>
      </w:pPr>
      <w:r w:rsidRPr="00270B84">
        <w:t>Firmanın adı ve adresi,</w:t>
      </w:r>
    </w:p>
    <w:p w14:paraId="2D6DCAB6" w14:textId="77777777" w:rsidR="008B1433" w:rsidRPr="00270B84" w:rsidRDefault="008B1433">
      <w:pPr>
        <w:pStyle w:val="ListeMaddemi"/>
      </w:pPr>
      <w:r w:rsidRPr="00270B84">
        <w:t>Muayene ve deneyin yapıldığı yerin ve laboratuvarın adı,</w:t>
      </w:r>
    </w:p>
    <w:p w14:paraId="68067C2F" w14:textId="77777777" w:rsidR="008B1433" w:rsidRPr="00270B84" w:rsidRDefault="008B1433">
      <w:pPr>
        <w:pStyle w:val="ListeMaddemi"/>
      </w:pPr>
      <w:r w:rsidRPr="00270B84">
        <w:t>Muayene ve deneyi yapanın ve/veya raporu imzalayan yetkililerin adları görev ve meslekleri,</w:t>
      </w:r>
    </w:p>
    <w:p w14:paraId="5BD70FA2" w14:textId="77777777" w:rsidR="008B1433" w:rsidRPr="00270B84" w:rsidRDefault="008B1433">
      <w:pPr>
        <w:pStyle w:val="ListeMaddemi"/>
      </w:pPr>
      <w:r w:rsidRPr="00270B84">
        <w:t>Numunenin alındığı tarih ile muayene ve deney tarihi,</w:t>
      </w:r>
    </w:p>
    <w:p w14:paraId="647F9DA7" w14:textId="77777777" w:rsidR="008B1433" w:rsidRPr="00270B84" w:rsidRDefault="008B1433">
      <w:pPr>
        <w:pStyle w:val="ListeMaddemi"/>
      </w:pPr>
      <w:r w:rsidRPr="00270B84">
        <w:t>Numunenin tanıtılması,</w:t>
      </w:r>
    </w:p>
    <w:p w14:paraId="0ED00DC7" w14:textId="77777777" w:rsidR="008B1433" w:rsidRPr="00270B84" w:rsidRDefault="008B1433">
      <w:pPr>
        <w:pStyle w:val="ListeMaddemi"/>
      </w:pPr>
      <w:r w:rsidRPr="00270B84">
        <w:t>Muayene ve deneylerde uygulanan standartların numaraları,</w:t>
      </w:r>
    </w:p>
    <w:p w14:paraId="5EAD334E" w14:textId="77777777" w:rsidR="008B1433" w:rsidRPr="00270B84" w:rsidRDefault="008B1433">
      <w:pPr>
        <w:pStyle w:val="ListeMaddemi"/>
      </w:pPr>
      <w:r w:rsidRPr="00270B84">
        <w:t>Sonuçların gösterilmesi,</w:t>
      </w:r>
    </w:p>
    <w:p w14:paraId="35961107" w14:textId="77777777" w:rsidR="008B1433" w:rsidRPr="00270B84" w:rsidRDefault="008B1433">
      <w:pPr>
        <w:pStyle w:val="ListeMaddemi"/>
      </w:pPr>
      <w:r w:rsidRPr="00270B84">
        <w:t>Muayene ve deney sonuçlarını değiştirebilecek faktörlerin mahzurlarını gidermek üzere alınan tedbirler,</w:t>
      </w:r>
    </w:p>
    <w:p w14:paraId="5917FD47" w14:textId="77777777" w:rsidR="008B1433" w:rsidRPr="00270B84" w:rsidRDefault="008B1433">
      <w:pPr>
        <w:pStyle w:val="ListeMaddemi"/>
      </w:pPr>
      <w:r w:rsidRPr="00270B84">
        <w:t>Uygulanan muayene ve deney metotlarında belirtilmeyen veya mecburî görülmeyen, fakat muayene ve deneyde yer almış olan işlemler,</w:t>
      </w:r>
    </w:p>
    <w:p w14:paraId="085C6E6E" w14:textId="77777777" w:rsidR="008B1433" w:rsidRPr="00270B84" w:rsidRDefault="008B1433">
      <w:pPr>
        <w:pStyle w:val="ListeMaddemi"/>
      </w:pPr>
      <w:r w:rsidRPr="00270B84">
        <w:t>Standarda uygun olup olmadığı,</w:t>
      </w:r>
    </w:p>
    <w:p w14:paraId="5D051912" w14:textId="77777777" w:rsidR="000B02AD" w:rsidRDefault="008B1433">
      <w:pPr>
        <w:pStyle w:val="ListeMaddemi"/>
      </w:pPr>
      <w:r w:rsidRPr="00270B84">
        <w:lastRenderedPageBreak/>
        <w:t>Rapora ait seri numarası ve tarih, her sayfanın numarası ve toplam sayfa sayısı.</w:t>
      </w:r>
    </w:p>
    <w:p w14:paraId="279FC0B3" w14:textId="77777777" w:rsidR="001A159E" w:rsidRPr="00A56E81" w:rsidRDefault="001A159E" w:rsidP="001A159E">
      <w:pPr>
        <w:pStyle w:val="Balk1"/>
      </w:pPr>
      <w:bookmarkStart w:id="155" w:name="_Toc154643156"/>
      <w:bookmarkStart w:id="156" w:name="_Toc169507520"/>
      <w:bookmarkStart w:id="157" w:name="_Toc194305101"/>
      <w:bookmarkStart w:id="158" w:name="_Toc28278442"/>
      <w:bookmarkStart w:id="159" w:name="_Toc92899125"/>
      <w:r w:rsidRPr="00A56E81">
        <w:t>Piyasaya arz</w:t>
      </w:r>
      <w:bookmarkEnd w:id="155"/>
      <w:bookmarkEnd w:id="156"/>
      <w:bookmarkEnd w:id="157"/>
      <w:bookmarkEnd w:id="158"/>
      <w:bookmarkEnd w:id="159"/>
    </w:p>
    <w:p w14:paraId="36B061DA" w14:textId="77777777" w:rsidR="001A159E" w:rsidRPr="00A56E81" w:rsidRDefault="001A159E" w:rsidP="001A159E">
      <w:pPr>
        <w:pStyle w:val="Balk2"/>
      </w:pPr>
      <w:bookmarkStart w:id="160" w:name="_Toc154643157"/>
      <w:bookmarkStart w:id="161" w:name="_Toc169507521"/>
      <w:bookmarkStart w:id="162" w:name="_Toc194305102"/>
      <w:bookmarkStart w:id="163" w:name="_Toc28278443"/>
      <w:bookmarkStart w:id="164" w:name="_Toc92899126"/>
      <w:r w:rsidRPr="00A56E81">
        <w:t>Ambalajlama</w:t>
      </w:r>
      <w:bookmarkEnd w:id="160"/>
      <w:bookmarkEnd w:id="161"/>
      <w:bookmarkEnd w:id="162"/>
      <w:bookmarkEnd w:id="163"/>
      <w:bookmarkEnd w:id="164"/>
    </w:p>
    <w:p w14:paraId="27A6C555" w14:textId="77777777" w:rsidR="003424BC" w:rsidRPr="008D48BF" w:rsidRDefault="008C41D1" w:rsidP="003424BC">
      <w:pPr>
        <w:shd w:val="clear" w:color="auto" w:fill="FFFFFF"/>
        <w:ind w:left="24"/>
      </w:pPr>
      <w:r>
        <w:t xml:space="preserve">Güllaçlar 250 g, 500 g ve 1000 g’lık </w:t>
      </w:r>
      <w:r w:rsidR="003424BC" w:rsidRPr="008D48BF">
        <w:t xml:space="preserve">ambalajlarda piyasaya arz edilir. Büyük ambalajlar içerisine 250 g’lık küçük ambalajlardan 20-25 adet, 500 g’lık ambalajlardan 15-20 adet ve 1000 g’lık ambalajlardan 5-10 adet konulur. </w:t>
      </w:r>
    </w:p>
    <w:p w14:paraId="43ED1F40" w14:textId="77777777" w:rsidR="001A159E" w:rsidRPr="00DE063E" w:rsidRDefault="003424BC" w:rsidP="003424BC">
      <w:pPr>
        <w:rPr>
          <w:rFonts w:cs="Arial"/>
        </w:rPr>
      </w:pPr>
      <w:r w:rsidRPr="008D48BF">
        <w:t>Güllaç, güllacın özelliğini etkilemeyecek ve güllaçtan etkilenmeyecek nitelikteki kağıt, karton veya mukavva ambalajlar içine konulmalıdır</w:t>
      </w:r>
    </w:p>
    <w:p w14:paraId="7AD4BE20" w14:textId="77777777" w:rsidR="001A159E" w:rsidRPr="00A56E81" w:rsidRDefault="001A159E" w:rsidP="001A159E">
      <w:pPr>
        <w:pStyle w:val="Balk2"/>
      </w:pPr>
      <w:bookmarkStart w:id="165" w:name="_Toc154643158"/>
      <w:bookmarkStart w:id="166" w:name="_Toc169507522"/>
      <w:bookmarkStart w:id="167" w:name="_Toc194305103"/>
      <w:bookmarkStart w:id="168" w:name="_Toc28278444"/>
      <w:bookmarkStart w:id="169" w:name="_Toc92899127"/>
      <w:r w:rsidRPr="00A56E81">
        <w:t>İşaretleme</w:t>
      </w:r>
      <w:bookmarkEnd w:id="165"/>
      <w:bookmarkEnd w:id="166"/>
      <w:bookmarkEnd w:id="167"/>
      <w:bookmarkEnd w:id="168"/>
      <w:bookmarkEnd w:id="169"/>
    </w:p>
    <w:p w14:paraId="4E8ED6B2" w14:textId="77777777" w:rsidR="001A159E" w:rsidRPr="00A56E81" w:rsidRDefault="001A159E" w:rsidP="001A159E">
      <w:pPr>
        <w:rPr>
          <w:rFonts w:cs="Arial"/>
        </w:rPr>
      </w:pPr>
      <w:r w:rsidRPr="00A56E81">
        <w:rPr>
          <w:rFonts w:cs="Arial"/>
        </w:rPr>
        <w:t>Ambalaj üzerinde en az aşağıdaki bilgiler bulunmalıdır:</w:t>
      </w:r>
    </w:p>
    <w:p w14:paraId="58CF5B48" w14:textId="77777777" w:rsidR="00DE063E" w:rsidRDefault="00DE063E" w:rsidP="00DE063E">
      <w:pPr>
        <w:numPr>
          <w:ilvl w:val="0"/>
          <w:numId w:val="49"/>
        </w:numPr>
        <w:tabs>
          <w:tab w:val="clear" w:pos="947"/>
        </w:tabs>
        <w:ind w:left="400" w:hanging="400"/>
        <w:rPr>
          <w:rFonts w:cs="Arial"/>
        </w:rPr>
      </w:pPr>
      <w:r>
        <w:rPr>
          <w:rFonts w:cs="Arial"/>
        </w:rPr>
        <w:t>Firmanın ticari unvanı veya kısa adı, adresi ve tescilli markası,</w:t>
      </w:r>
    </w:p>
    <w:p w14:paraId="25EDB339" w14:textId="77777777" w:rsidR="008B1433" w:rsidRDefault="00DE063E" w:rsidP="00DE063E">
      <w:pPr>
        <w:numPr>
          <w:ilvl w:val="0"/>
          <w:numId w:val="49"/>
        </w:numPr>
        <w:tabs>
          <w:tab w:val="clear" w:pos="947"/>
        </w:tabs>
        <w:ind w:left="400" w:hanging="400"/>
        <w:rPr>
          <w:rFonts w:cs="Arial"/>
        </w:rPr>
      </w:pPr>
      <w:r>
        <w:rPr>
          <w:rFonts w:cs="Arial"/>
        </w:rPr>
        <w:t xml:space="preserve">Mamulün adı, </w:t>
      </w:r>
    </w:p>
    <w:p w14:paraId="2B0151EC" w14:textId="77777777" w:rsidR="00DE063E" w:rsidRPr="008B1433" w:rsidRDefault="00DE063E" w:rsidP="002D679A">
      <w:pPr>
        <w:numPr>
          <w:ilvl w:val="0"/>
          <w:numId w:val="49"/>
        </w:numPr>
        <w:tabs>
          <w:tab w:val="clear" w:pos="947"/>
        </w:tabs>
        <w:ind w:left="400" w:hanging="400"/>
        <w:rPr>
          <w:rFonts w:cs="Arial"/>
        </w:rPr>
      </w:pPr>
      <w:r w:rsidRPr="008B1433">
        <w:rPr>
          <w:rFonts w:cs="Arial"/>
        </w:rPr>
        <w:t xml:space="preserve">Bu standardın işaret ve numarası (TS </w:t>
      </w:r>
      <w:r w:rsidR="00496316">
        <w:rPr>
          <w:rFonts w:cs="Arial"/>
        </w:rPr>
        <w:t xml:space="preserve">10582 </w:t>
      </w:r>
      <w:r w:rsidRPr="008B1433">
        <w:rPr>
          <w:rFonts w:cs="Arial"/>
        </w:rPr>
        <w:t>şeklinde),</w:t>
      </w:r>
    </w:p>
    <w:p w14:paraId="6CB097C2" w14:textId="77777777" w:rsidR="00DE063E" w:rsidRDefault="00DE063E" w:rsidP="00DE063E">
      <w:pPr>
        <w:numPr>
          <w:ilvl w:val="0"/>
          <w:numId w:val="49"/>
        </w:numPr>
        <w:tabs>
          <w:tab w:val="clear" w:pos="947"/>
        </w:tabs>
        <w:ind w:left="400" w:hanging="400"/>
        <w:rPr>
          <w:rFonts w:cs="Arial"/>
        </w:rPr>
      </w:pPr>
      <w:r>
        <w:rPr>
          <w:rFonts w:cs="Arial"/>
        </w:rPr>
        <w:t>Seri/kod numarası,</w:t>
      </w:r>
    </w:p>
    <w:p w14:paraId="4DBAE330" w14:textId="77777777" w:rsidR="00DE063E" w:rsidRDefault="00DE063E" w:rsidP="00DE063E">
      <w:pPr>
        <w:numPr>
          <w:ilvl w:val="0"/>
          <w:numId w:val="49"/>
        </w:numPr>
        <w:tabs>
          <w:tab w:val="clear" w:pos="947"/>
        </w:tabs>
        <w:ind w:left="400" w:hanging="400"/>
        <w:rPr>
          <w:rFonts w:cs="Arial"/>
        </w:rPr>
      </w:pPr>
      <w:r>
        <w:rPr>
          <w:rFonts w:cs="Arial"/>
        </w:rPr>
        <w:t>Net kütlesi (g veya kg olarak, tüketici ambalajına),</w:t>
      </w:r>
    </w:p>
    <w:p w14:paraId="15AA9011" w14:textId="77777777" w:rsidR="008B1433" w:rsidRPr="00270B84" w:rsidRDefault="008B1433" w:rsidP="002D679A">
      <w:pPr>
        <w:pStyle w:val="ListeMaddemi"/>
        <w:ind w:left="426" w:hanging="426"/>
      </w:pPr>
      <w:r w:rsidRPr="00270B84">
        <w:t>Gerektiğinde kullanım bilgisi ve/veya muhafaza şartları,</w:t>
      </w:r>
    </w:p>
    <w:p w14:paraId="4B6597AB" w14:textId="77777777" w:rsidR="008B1433" w:rsidRPr="00270B84" w:rsidRDefault="008B1433" w:rsidP="002D679A">
      <w:pPr>
        <w:pStyle w:val="ListeMaddemi"/>
        <w:ind w:left="426" w:hanging="426"/>
      </w:pPr>
      <w:r w:rsidRPr="00270B84">
        <w:t>Firmaca tavsiye edilen tüketim tarihi.</w:t>
      </w:r>
    </w:p>
    <w:p w14:paraId="13785D81" w14:textId="77777777" w:rsidR="000B02AD" w:rsidRDefault="001A159E" w:rsidP="002D679A">
      <w:r w:rsidRPr="00A56E81">
        <w:rPr>
          <w:rFonts w:cs="Arial"/>
          <w:szCs w:val="20"/>
        </w:rPr>
        <w:lastRenderedPageBreak/>
        <w:t>Bu bilgiler gerektiğinde, Türkçe’nin yanı sıra yabancı dillerde de yazılabilir.</w:t>
      </w:r>
    </w:p>
    <w:p w14:paraId="0BA7E44D" w14:textId="77777777" w:rsidR="001A159E" w:rsidRPr="00A56E81" w:rsidRDefault="00A6733C" w:rsidP="001A159E">
      <w:pPr>
        <w:pStyle w:val="Balk2"/>
      </w:pPr>
      <w:bookmarkStart w:id="170" w:name="_Toc154643159"/>
      <w:bookmarkStart w:id="171" w:name="_Toc169507523"/>
      <w:bookmarkStart w:id="172" w:name="_Toc194305104"/>
      <w:bookmarkStart w:id="173" w:name="_Toc28278445"/>
      <w:bookmarkStart w:id="174" w:name="_Toc92899128"/>
      <w:r>
        <w:t>Muhafaza</w:t>
      </w:r>
      <w:r w:rsidR="001A159E" w:rsidRPr="00A56E81">
        <w:t xml:space="preserve"> ve taşıma</w:t>
      </w:r>
      <w:bookmarkEnd w:id="170"/>
      <w:bookmarkEnd w:id="171"/>
      <w:bookmarkEnd w:id="172"/>
      <w:bookmarkEnd w:id="173"/>
      <w:bookmarkEnd w:id="174"/>
    </w:p>
    <w:p w14:paraId="42EE078F" w14:textId="77777777" w:rsidR="008B1433" w:rsidRPr="00270B84" w:rsidRDefault="003424BC" w:rsidP="003424BC">
      <w:pPr>
        <w:rPr>
          <w:szCs w:val="20"/>
        </w:rPr>
      </w:pPr>
      <w:r w:rsidRPr="008D48BF">
        <w:t xml:space="preserve">İçinde </w:t>
      </w:r>
      <w:r w:rsidRPr="008D48BF">
        <w:rPr>
          <w:rFonts w:cs="Arial"/>
        </w:rPr>
        <w:t>güllaç</w:t>
      </w:r>
      <w:r w:rsidRPr="008D48BF">
        <w:t xml:space="preserve"> buluna</w:t>
      </w:r>
      <w:r w:rsidR="008C41D1">
        <w:t>n ambalajlar, rutubetsiz, 20°C'u</w:t>
      </w:r>
      <w:r w:rsidRPr="008D48BF">
        <w:t xml:space="preserve">n altında ve güneşsiz yerlerde muhafaza edilmeli ve bu şartlarda </w:t>
      </w:r>
      <w:r>
        <w:t>satışa sunulmalıdır.</w:t>
      </w:r>
    </w:p>
    <w:p w14:paraId="40A4CB85" w14:textId="77777777" w:rsidR="005526D6" w:rsidRPr="00C8558D" w:rsidRDefault="005526D6">
      <w:pPr>
        <w:pStyle w:val="Balk1"/>
      </w:pPr>
      <w:bookmarkStart w:id="175" w:name="_Toc80699191"/>
      <w:bookmarkStart w:id="176" w:name="_Toc92898882"/>
      <w:bookmarkStart w:id="177" w:name="_Toc92899129"/>
      <w:bookmarkStart w:id="178" w:name="_Toc443558622"/>
      <w:bookmarkStart w:id="179" w:name="_Toc473133801"/>
      <w:bookmarkStart w:id="180" w:name="_Toc512518968"/>
      <w:bookmarkStart w:id="181" w:name="_Toc92899130"/>
      <w:bookmarkEnd w:id="175"/>
      <w:bookmarkEnd w:id="176"/>
      <w:bookmarkEnd w:id="177"/>
      <w:r w:rsidRPr="00C8558D">
        <w:t>Çeşitli hükümler</w:t>
      </w:r>
      <w:bookmarkEnd w:id="178"/>
      <w:bookmarkEnd w:id="179"/>
      <w:bookmarkEnd w:id="180"/>
      <w:bookmarkEnd w:id="181"/>
    </w:p>
    <w:p w14:paraId="0D208D9A" w14:textId="77777777" w:rsidR="005526D6" w:rsidRDefault="005526D6" w:rsidP="005526D6">
      <w:pPr>
        <w:tabs>
          <w:tab w:val="right" w:pos="8953"/>
        </w:tabs>
        <w:autoSpaceDE w:val="0"/>
        <w:autoSpaceDN w:val="0"/>
        <w:adjustRightInd w:val="0"/>
        <w:rPr>
          <w:rFonts w:cs="Arial"/>
          <w:color w:val="000000"/>
          <w:szCs w:val="20"/>
        </w:rPr>
      </w:pPr>
      <w:r>
        <w:rPr>
          <w:rFonts w:cs="Arial"/>
          <w:color w:val="000000"/>
          <w:szCs w:val="20"/>
        </w:rPr>
        <w:t>İmal</w:t>
      </w:r>
      <w:r>
        <w:rPr>
          <w:rFonts w:cs="Arial"/>
          <w:szCs w:val="20"/>
        </w:rPr>
        <w:t>a</w:t>
      </w:r>
      <w:r>
        <w:rPr>
          <w:rFonts w:cs="Arial"/>
          <w:color w:val="000000"/>
          <w:szCs w:val="20"/>
        </w:rPr>
        <w:t xml:space="preserve">tçı veya satıcı bu standarda uygun olarak imal edildiğini beyan ettiği </w:t>
      </w:r>
      <w:r w:rsidR="00496316">
        <w:rPr>
          <w:rFonts w:cs="Arial"/>
          <w:color w:val="000000"/>
          <w:szCs w:val="20"/>
        </w:rPr>
        <w:t>güllaç</w:t>
      </w:r>
      <w:r>
        <w:rPr>
          <w:rFonts w:cs="Arial"/>
          <w:color w:val="000000"/>
          <w:szCs w:val="20"/>
        </w:rPr>
        <w:t xml:space="preserve"> için istendiğinde standarda uygunluk beyannamesi vermeye veya göstermeye mecburdur. Bu beyannamede satış konusu </w:t>
      </w:r>
      <w:r w:rsidR="00496316">
        <w:rPr>
          <w:rFonts w:cs="Arial"/>
          <w:color w:val="000000"/>
          <w:szCs w:val="20"/>
        </w:rPr>
        <w:t>güllacın</w:t>
      </w:r>
      <w:r>
        <w:rPr>
          <w:rFonts w:cs="Arial"/>
          <w:color w:val="000000"/>
          <w:szCs w:val="20"/>
        </w:rPr>
        <w:t>;</w:t>
      </w:r>
    </w:p>
    <w:p w14:paraId="34E51015" w14:textId="77777777" w:rsidR="000B02AD" w:rsidRDefault="005526D6">
      <w:pPr>
        <w:pStyle w:val="ListeMaddemi"/>
      </w:pPr>
      <w:r>
        <w:t>Madde 4'teki özelliklere uygun olduğunun,</w:t>
      </w:r>
    </w:p>
    <w:p w14:paraId="52A6C5E0" w14:textId="77777777" w:rsidR="000B02AD" w:rsidRDefault="005526D6">
      <w:pPr>
        <w:pStyle w:val="ListeMaddemi"/>
      </w:pPr>
      <w:r>
        <w:t xml:space="preserve">Madde 5'teki muayene ve deneylerin yapılmış ve uygun sonuç alınmış bulunduğunun </w:t>
      </w:r>
    </w:p>
    <w:p w14:paraId="630210D1" w14:textId="77777777" w:rsidR="005526D6" w:rsidRDefault="005526D6" w:rsidP="005526D6">
      <w:pPr>
        <w:tabs>
          <w:tab w:val="right" w:pos="3126"/>
        </w:tabs>
        <w:autoSpaceDE w:val="0"/>
        <w:autoSpaceDN w:val="0"/>
        <w:adjustRightInd w:val="0"/>
        <w:ind w:left="4"/>
        <w:rPr>
          <w:rFonts w:cs="Arial"/>
          <w:color w:val="000000"/>
          <w:szCs w:val="20"/>
        </w:rPr>
      </w:pPr>
      <w:r>
        <w:rPr>
          <w:rFonts w:cs="Arial"/>
          <w:color w:val="000000"/>
          <w:szCs w:val="20"/>
        </w:rPr>
        <w:t xml:space="preserve">belirtilmesi gerekir. </w:t>
      </w:r>
    </w:p>
    <w:p w14:paraId="614C1816" w14:textId="77777777" w:rsidR="005526D6" w:rsidRPr="00A56E81" w:rsidRDefault="005526D6" w:rsidP="001A159E">
      <w:pPr>
        <w:rPr>
          <w:rFonts w:cs="Arial"/>
        </w:rPr>
      </w:pPr>
    </w:p>
    <w:p w14:paraId="3F44EEFD" w14:textId="77777777" w:rsidR="001A159E" w:rsidRPr="00A56E81" w:rsidRDefault="001A159E" w:rsidP="001A159E">
      <w:pPr>
        <w:spacing w:after="200" w:line="276" w:lineRule="auto"/>
        <w:jc w:val="left"/>
        <w:rPr>
          <w:rFonts w:cs="Arial"/>
        </w:rPr>
      </w:pPr>
      <w:r w:rsidRPr="00A56E81">
        <w:rPr>
          <w:rFonts w:cs="Arial"/>
        </w:rPr>
        <w:br w:type="page"/>
      </w:r>
    </w:p>
    <w:p w14:paraId="5291486F" w14:textId="77777777" w:rsidR="001A159E" w:rsidRPr="00A56E81" w:rsidRDefault="001A159E" w:rsidP="001A159E">
      <w:pPr>
        <w:pStyle w:val="zzBiblio"/>
      </w:pPr>
      <w:bookmarkStart w:id="182" w:name="_Toc534388942"/>
      <w:bookmarkStart w:id="183" w:name="_Toc28278446"/>
      <w:bookmarkStart w:id="184" w:name="_Toc92899131"/>
      <w:r w:rsidRPr="00A56E81">
        <w:lastRenderedPageBreak/>
        <w:t>Kaynaklar</w:t>
      </w:r>
      <w:bookmarkEnd w:id="182"/>
      <w:bookmarkEnd w:id="183"/>
      <w:bookmarkEnd w:id="184"/>
    </w:p>
    <w:bookmarkEnd w:id="110"/>
    <w:p w14:paraId="2A94B313" w14:textId="77777777" w:rsidR="007E0D0C" w:rsidRPr="00270B84" w:rsidRDefault="007E0D0C" w:rsidP="007E0D0C">
      <w:pPr>
        <w:pStyle w:val="BiblioEntry"/>
        <w:rPr>
          <w:lang w:val="tr-TR"/>
        </w:rPr>
      </w:pPr>
      <w:r w:rsidRPr="00270B84">
        <w:rPr>
          <w:lang w:val="tr-TR"/>
        </w:rPr>
        <w:t>Türk Gıda Kodeksi – Mikrobiyolojik Kriterler Yönetmeliği (29.12.2011 tarih ve 28157/3. mükerrer sayılı Resmi Gazete).</w:t>
      </w:r>
    </w:p>
    <w:bookmarkEnd w:id="8"/>
    <w:p w14:paraId="25A6B732" w14:textId="77777777" w:rsidR="000B02AD" w:rsidRDefault="000B02AD">
      <w:pPr>
        <w:pStyle w:val="BiblioEntry"/>
        <w:numPr>
          <w:ilvl w:val="0"/>
          <w:numId w:val="0"/>
        </w:numPr>
      </w:pPr>
    </w:p>
    <w:sectPr w:rsidR="000B02AD" w:rsidSect="00E62948">
      <w:headerReference w:type="even" r:id="rId23"/>
      <w:headerReference w:type="default" r:id="rId24"/>
      <w:footerReference w:type="even" r:id="rId25"/>
      <w:footerReference w:type="default" r:id="rId26"/>
      <w:pgSz w:w="11906" w:h="16838" w:code="9"/>
      <w:pgMar w:top="1418" w:right="1134" w:bottom="1134" w:left="1134" w:header="709" w:footer="59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65BA7" w14:textId="77777777" w:rsidR="002056C8" w:rsidRDefault="002056C8" w:rsidP="00334A77">
      <w:pPr>
        <w:spacing w:after="0" w:line="240" w:lineRule="auto"/>
      </w:pPr>
      <w:r>
        <w:separator/>
      </w:r>
    </w:p>
  </w:endnote>
  <w:endnote w:type="continuationSeparator" w:id="0">
    <w:p w14:paraId="7DA3C5C5" w14:textId="77777777" w:rsidR="002056C8" w:rsidRDefault="002056C8"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6E7A5" w14:textId="77777777" w:rsidR="00A55B05" w:rsidRDefault="00A55B05">
    <w:pPr>
      <w:pStyle w:val="AltBilgi"/>
    </w:pPr>
    <w:r>
      <w:t>© TSE – Tüm hakları saklıdır.</w:t>
    </w:r>
    <w:r>
      <w:tab/>
    </w:r>
    <w:r>
      <w:fldChar w:fldCharType="begin"/>
    </w:r>
    <w:r>
      <w:instrText xml:space="preserve"> PAGE  \* roman  \* MERGEFORMAT </w:instrText>
    </w:r>
    <w:r>
      <w:fldChar w:fldCharType="separate"/>
    </w:r>
    <w:r w:rsidR="002D679A">
      <w:rPr>
        <w:noProof/>
      </w:rPr>
      <w:t>iv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F5638" w14:textId="77777777" w:rsidR="00A55B05" w:rsidRDefault="00A55B05" w:rsidP="00B2012B">
    <w:pPr>
      <w:pStyle w:val="AltBilgi"/>
      <w:rPr>
        <w:color w:val="0000FF"/>
      </w:rPr>
    </w:pPr>
    <w:r>
      <w:rPr>
        <w:color w:val="FF0000"/>
      </w:rPr>
      <w:t xml:space="preserve">Kaynak: </w:t>
    </w:r>
    <w:fldSimple w:instr=" DOCPROPERTY KAYNAK_STANDART_NUMARASI \* MERGEFORMAT ">
      <w:r w:rsidR="002D679A" w:rsidRPr="002D679A">
        <w:rPr>
          <w:color w:val="0000FF"/>
        </w:rPr>
        <w:t>TÜRK STANDARDI TASARISI</w:t>
      </w:r>
    </w:fldSimple>
  </w:p>
  <w:p w14:paraId="5E3B8DF0" w14:textId="77777777" w:rsidR="00A55B05" w:rsidRDefault="00A55B05" w:rsidP="00B2012B">
    <w:pPr>
      <w:pStyle w:val="AltBilgi"/>
      <w:rPr>
        <w:color w:val="0000FF"/>
      </w:rPr>
    </w:pPr>
    <w:r>
      <w:rPr>
        <w:color w:val="FF0000"/>
      </w:rPr>
      <w:t xml:space="preserve">İş Program Numarası: </w:t>
    </w:r>
    <w:fldSimple w:instr=" DOCPROPERTY IS_PROGRAM_NUMARASI \* MERGEFORMAT ">
      <w:r w:rsidR="002D679A" w:rsidRPr="002D679A">
        <w:rPr>
          <w:color w:val="0000FF"/>
        </w:rPr>
        <w:t xml:space="preserve"> </w:t>
      </w:r>
    </w:fldSimple>
  </w:p>
  <w:p w14:paraId="2DC12A19" w14:textId="77777777" w:rsidR="00A55B05" w:rsidRPr="00CD6F28" w:rsidRDefault="00A55B05" w:rsidP="00B2012B">
    <w:pPr>
      <w:pStyle w:val="AltBilgi"/>
      <w:rPr>
        <w:color w:val="0000FF"/>
      </w:rPr>
    </w:pPr>
    <w:r>
      <w:rPr>
        <w:color w:val="FF0000"/>
      </w:rPr>
      <w:t xml:space="preserve">Doküman Tipi: </w:t>
    </w:r>
    <w:fldSimple w:instr=" DOCPROPERTY DOKUMAN_TIPI \* MERGEFORMAT ">
      <w:r w:rsidR="002D679A" w:rsidRPr="002D679A">
        <w:rPr>
          <w:color w:val="0000FF"/>
        </w:rPr>
        <w:t>Standart</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A093" w14:textId="77777777" w:rsidR="00A55B05" w:rsidRDefault="00A55B05"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E6158" w14:textId="77777777" w:rsidR="00A55B05" w:rsidRPr="00EE3A3A" w:rsidRDefault="00A55B05" w:rsidP="00EE3A3A">
    <w:pPr>
      <w:pStyle w:val="AltBilgi"/>
    </w:pPr>
    <w:r>
      <w:fldChar w:fldCharType="begin"/>
    </w:r>
    <w:r>
      <w:instrText xml:space="preserve"> PAGE  \* roman  \* MERGEFORMAT </w:instrText>
    </w:r>
    <w:r>
      <w:fldChar w:fldCharType="separate"/>
    </w:r>
    <w:r w:rsidR="002D679A">
      <w:rPr>
        <w:noProof/>
      </w:rPr>
      <w:t>vi</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783543"/>
      <w:docPartObj>
        <w:docPartGallery w:val="Page Numbers (Bottom of Page)"/>
        <w:docPartUnique/>
      </w:docPartObj>
    </w:sdtPr>
    <w:sdtEndPr/>
    <w:sdtContent>
      <w:p w14:paraId="25A72C4D" w14:textId="77777777" w:rsidR="00A55B05" w:rsidRDefault="002D679A" w:rsidP="002D679A">
        <w:pPr>
          <w:pStyle w:val="AltBilgi"/>
        </w:pPr>
        <w:r>
          <w:t>© TSE – Tüm hakları saklıdır.</w:t>
        </w:r>
        <w:r>
          <w:tab/>
        </w:r>
        <w:r>
          <w:fldChar w:fldCharType="begin"/>
        </w:r>
        <w:r>
          <w:instrText>PAGE   \* MERGEFORMAT</w:instrText>
        </w:r>
        <w:r>
          <w:fldChar w:fldCharType="separate"/>
        </w:r>
        <w:r>
          <w:rPr>
            <w:noProof/>
          </w:rPr>
          <w:t>v</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97FB" w14:textId="77777777" w:rsidR="00A55B05" w:rsidRPr="00EE3A3A" w:rsidRDefault="00A55B05" w:rsidP="00EE3A3A">
    <w:pPr>
      <w:pStyle w:val="AltBilgi"/>
      <w:tabs>
        <w:tab w:val="clear" w:pos="9752"/>
        <w:tab w:val="left" w:pos="0"/>
        <w:tab w:val="right" w:pos="9780"/>
      </w:tabs>
    </w:pPr>
    <w:r>
      <w:fldChar w:fldCharType="begin"/>
    </w:r>
    <w:r>
      <w:instrText xml:space="preserve"> PAGE  \* ARABIC \* CHARFORMAT </w:instrText>
    </w:r>
    <w:r>
      <w:fldChar w:fldCharType="separate"/>
    </w:r>
    <w:r w:rsidR="002D679A">
      <w:rPr>
        <w:noProof/>
      </w:rPr>
      <w:t>6</w:t>
    </w:r>
    <w:r>
      <w:rPr>
        <w:noProof/>
      </w:rPr>
      <w:fldChar w:fldCharType="end"/>
    </w:r>
    <w:r>
      <w:tab/>
      <w:t>© TSE -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924A" w14:textId="77777777" w:rsidR="00A55B05" w:rsidRDefault="00A55B05"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2D679A">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695A7" w14:textId="77777777" w:rsidR="002056C8" w:rsidRDefault="002056C8" w:rsidP="00334A77">
      <w:pPr>
        <w:spacing w:after="0" w:line="240" w:lineRule="auto"/>
      </w:pPr>
      <w:r>
        <w:separator/>
      </w:r>
    </w:p>
  </w:footnote>
  <w:footnote w:type="continuationSeparator" w:id="0">
    <w:p w14:paraId="1C4475F2" w14:textId="77777777" w:rsidR="002056C8" w:rsidRDefault="002056C8"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F50A" w14:textId="77777777" w:rsidR="00A55B05" w:rsidRPr="004C316B" w:rsidRDefault="002D679A" w:rsidP="00B2012B">
    <w:pPr>
      <w:pStyle w:val="stBilgi"/>
      <w:pBdr>
        <w:bottom w:val="single" w:sz="4" w:space="1" w:color="auto"/>
      </w:pBdr>
      <w:tabs>
        <w:tab w:val="right" w:pos="9781"/>
      </w:tabs>
      <w:rPr>
        <w:b w:val="0"/>
        <w:sz w:val="22"/>
      </w:rPr>
    </w:pPr>
    <w:fldSimple w:instr=" DOCPROPERTY KAYNAK_STANDART_NUMARASI \* MERGEFORMAT ">
      <w:r w:rsidRPr="002D679A">
        <w:rPr>
          <w:b w:val="0"/>
          <w:sz w:val="22"/>
        </w:rPr>
        <w:t>TÜRK STANDARDI TASARISI</w:t>
      </w:r>
    </w:fldSimple>
    <w:r w:rsidR="00A55B05">
      <w:rPr>
        <w:b w:val="0"/>
        <w:sz w:val="22"/>
      </w:rPr>
      <w:tab/>
    </w:r>
    <w:r w:rsidR="00A55B05" w:rsidRPr="00B22BF6">
      <w:rPr>
        <w:b w:val="0"/>
      </w:rPr>
      <w:fldChar w:fldCharType="begin"/>
    </w:r>
    <w:r w:rsidR="00A55B05" w:rsidRPr="00B22BF6">
      <w:rPr>
        <w:b w:val="0"/>
      </w:rPr>
      <w:instrText xml:space="preserve"> DOCPROPERTY STANDART_NUMARASI \* MERGEFORMAT </w:instrText>
    </w:r>
    <w:r w:rsidR="00A55B05" w:rsidRPr="00B22BF6">
      <w:rPr>
        <w:b w:val="0"/>
      </w:rPr>
      <w:fldChar w:fldCharType="separate"/>
    </w:r>
    <w:r>
      <w:rPr>
        <w:b w:val="0"/>
      </w:rPr>
      <w:t>tst 10582</w:t>
    </w:r>
    <w:r w:rsidR="00A55B05"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5DB56" w14:textId="77777777" w:rsidR="00A55B05" w:rsidRDefault="00A55B0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56E00" w14:textId="77777777" w:rsidR="00A55B05" w:rsidRPr="004C316B" w:rsidRDefault="002D679A" w:rsidP="00B2012B">
    <w:pPr>
      <w:pStyle w:val="stBilgi"/>
      <w:pBdr>
        <w:bottom w:val="single" w:sz="4" w:space="1" w:color="auto"/>
      </w:pBdr>
      <w:tabs>
        <w:tab w:val="right" w:pos="9781"/>
      </w:tabs>
      <w:rPr>
        <w:b w:val="0"/>
        <w:sz w:val="22"/>
      </w:rPr>
    </w:pPr>
    <w:fldSimple w:instr=" DOCPROPERTY KAYNAK_STANDART_NUMARASI \* MERGEFORMAT ">
      <w:r w:rsidRPr="002D679A">
        <w:rPr>
          <w:b w:val="0"/>
          <w:sz w:val="22"/>
        </w:rPr>
        <w:t>TÜRK STANDARDI TASARISI</w:t>
      </w:r>
    </w:fldSimple>
    <w:r w:rsidR="00A55B05">
      <w:rPr>
        <w:b w:val="0"/>
        <w:sz w:val="22"/>
      </w:rPr>
      <w:tab/>
    </w:r>
    <w:r w:rsidR="00A55B05" w:rsidRPr="00B22BF6">
      <w:rPr>
        <w:b w:val="0"/>
      </w:rPr>
      <w:fldChar w:fldCharType="begin"/>
    </w:r>
    <w:r w:rsidR="00A55B05" w:rsidRPr="00B22BF6">
      <w:rPr>
        <w:b w:val="0"/>
      </w:rPr>
      <w:instrText xml:space="preserve"> DOCPROPERTY STANDART_NUMARASI \* MERGEFORMAT </w:instrText>
    </w:r>
    <w:r w:rsidR="00A55B05" w:rsidRPr="00B22BF6">
      <w:rPr>
        <w:b w:val="0"/>
      </w:rPr>
      <w:fldChar w:fldCharType="separate"/>
    </w:r>
    <w:r>
      <w:rPr>
        <w:b w:val="0"/>
      </w:rPr>
      <w:t>tst 10582</w:t>
    </w:r>
    <w:r w:rsidR="00A55B05"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F853" w14:textId="77777777" w:rsidR="00A55B05" w:rsidRPr="00EE3A3A" w:rsidRDefault="00A55B05"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sidR="002D679A">
      <w:rPr>
        <w:b w:val="0"/>
        <w:sz w:val="22"/>
      </w:rPr>
      <w:t>tst 10582</w:t>
    </w:r>
    <w:r>
      <w:rPr>
        <w:b w:val="0"/>
        <w:sz w:val="22"/>
      </w:rPr>
      <w:fldChar w:fldCharType="end"/>
    </w:r>
    <w:r>
      <w:rPr>
        <w:b w:val="0"/>
        <w:sz w:val="22"/>
      </w:rPr>
      <w:tab/>
    </w:r>
    <w:fldSimple w:instr=" DOCPROPERTY  KAYNAK_STANDART_NUMARASI \* MERGEFORMAT ">
      <w:r w:rsidR="002D679A" w:rsidRPr="002D679A">
        <w:rPr>
          <w:b w:val="0"/>
          <w:sz w:val="22"/>
        </w:rPr>
        <w:t>TÜRK STANDARDI TASARISI</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4879C" w14:textId="77777777" w:rsidR="00A55B05" w:rsidRPr="00EE3A3A" w:rsidRDefault="002D679A" w:rsidP="00EE3A3A">
    <w:pPr>
      <w:pStyle w:val="stBilgi"/>
      <w:pBdr>
        <w:bottom w:val="single" w:sz="4" w:space="1" w:color="auto"/>
      </w:pBdr>
      <w:tabs>
        <w:tab w:val="left" w:pos="0"/>
        <w:tab w:val="right" w:pos="9780"/>
      </w:tabs>
    </w:pPr>
    <w:fldSimple w:instr=" DOCPROPERTY  KAYNAK_STANDART_NUMARASI \* MERGEFORMAT ">
      <w:r w:rsidRPr="002D679A">
        <w:rPr>
          <w:b w:val="0"/>
          <w:sz w:val="22"/>
        </w:rPr>
        <w:t>TÜRK STANDARDI TASARISI</w:t>
      </w:r>
    </w:fldSimple>
    <w:r w:rsidR="00A55B05">
      <w:rPr>
        <w:b w:val="0"/>
        <w:sz w:val="22"/>
      </w:rPr>
      <w:tab/>
    </w:r>
    <w:r w:rsidR="00A55B05">
      <w:rPr>
        <w:b w:val="0"/>
        <w:sz w:val="22"/>
      </w:rPr>
      <w:fldChar w:fldCharType="begin"/>
    </w:r>
    <w:r w:rsidR="00A55B05">
      <w:rPr>
        <w:b w:val="0"/>
        <w:sz w:val="22"/>
      </w:rPr>
      <w:instrText xml:space="preserve"> DOCPROPERTY  STANDART_NUMARASI \* MERGEFORMAT </w:instrText>
    </w:r>
    <w:r w:rsidR="00A55B05">
      <w:rPr>
        <w:b w:val="0"/>
        <w:sz w:val="22"/>
      </w:rPr>
      <w:fldChar w:fldCharType="separate"/>
    </w:r>
    <w:r>
      <w:rPr>
        <w:b w:val="0"/>
        <w:sz w:val="22"/>
      </w:rPr>
      <w:t>tst 10582</w:t>
    </w:r>
    <w:r w:rsidR="00A55B05">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8pt;height:3.75pt" coordsize="" o:spt="100" o:bullet="t" adj="0,,0" path="" stroked="f">
        <v:stroke joinstyle="miter"/>
        <v:imagedata r:id="rId1" o:title="image171"/>
        <v:formulas/>
        <v:path o:connecttype="segments"/>
      </v:shape>
    </w:pict>
  </w:numPicBullet>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2471AFF"/>
    <w:multiLevelType w:val="hybridMultilevel"/>
    <w:tmpl w:val="1DD842B6"/>
    <w:lvl w:ilvl="0" w:tplc="833C0066">
      <w:start w:val="4"/>
      <w:numFmt w:val="bullet"/>
      <w:lvlText w:val="-"/>
      <w:lvlJc w:val="left"/>
      <w:pPr>
        <w:tabs>
          <w:tab w:val="num" w:pos="587"/>
        </w:tabs>
        <w:ind w:left="587" w:hanging="227"/>
      </w:pPr>
      <w:rPr>
        <w:rFonts w:ascii="Times New Roman" w:hAnsi="Times New Roman" w:cs="Times New Roman"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C901B10"/>
    <w:multiLevelType w:val="hybridMultilevel"/>
    <w:tmpl w:val="5AE0A504"/>
    <w:lvl w:ilvl="0" w:tplc="B570157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F9402B"/>
    <w:multiLevelType w:val="hybridMultilevel"/>
    <w:tmpl w:val="E5C20888"/>
    <w:lvl w:ilvl="0" w:tplc="3124ADE0">
      <w:start w:val="5"/>
      <w:numFmt w:val="bullet"/>
      <w:lvlText w:val="-"/>
      <w:lvlJc w:val="left"/>
      <w:pPr>
        <w:tabs>
          <w:tab w:val="num" w:pos="360"/>
        </w:tabs>
        <w:ind w:left="36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DD5250E"/>
    <w:multiLevelType w:val="hybridMultilevel"/>
    <w:tmpl w:val="626EB26C"/>
    <w:lvl w:ilvl="0" w:tplc="5E8EEDB8">
      <w:start w:val="24"/>
      <w:numFmt w:val="decimal"/>
      <w:lvlText w:val="%1"/>
      <w:lvlJc w:val="left"/>
      <w:pPr>
        <w:ind w:left="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D10BFF0">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7038F2">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A813BE">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263650">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EA91D0">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9AE">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FCA74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BA7E64">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15C6F24"/>
    <w:multiLevelType w:val="hybridMultilevel"/>
    <w:tmpl w:val="50320D10"/>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734C7"/>
    <w:multiLevelType w:val="hybridMultilevel"/>
    <w:tmpl w:val="D8BC49AE"/>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7"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8"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F52782C"/>
    <w:multiLevelType w:val="hybridMultilevel"/>
    <w:tmpl w:val="F098B09A"/>
    <w:lvl w:ilvl="0" w:tplc="B11E4016">
      <w:start w:val="1"/>
      <w:numFmt w:val="bullet"/>
      <w:lvlText w:val="•"/>
      <w:lvlPicBulletId w:val="0"/>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2D67E">
      <w:start w:val="1"/>
      <w:numFmt w:val="bullet"/>
      <w:lvlText w:val="o"/>
      <w:lvlJc w:val="left"/>
      <w:pPr>
        <w:ind w:left="14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C0868E">
      <w:start w:val="1"/>
      <w:numFmt w:val="bullet"/>
      <w:lvlText w:val="▪"/>
      <w:lvlJc w:val="left"/>
      <w:pPr>
        <w:ind w:left="21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9A3D10">
      <w:start w:val="1"/>
      <w:numFmt w:val="bullet"/>
      <w:lvlText w:val="•"/>
      <w:lvlJc w:val="left"/>
      <w:pPr>
        <w:ind w:left="29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4403C4">
      <w:start w:val="1"/>
      <w:numFmt w:val="bullet"/>
      <w:lvlText w:val="o"/>
      <w:lvlJc w:val="left"/>
      <w:pPr>
        <w:ind w:left="36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2448CE">
      <w:start w:val="1"/>
      <w:numFmt w:val="bullet"/>
      <w:lvlText w:val="▪"/>
      <w:lvlJc w:val="left"/>
      <w:pPr>
        <w:ind w:left="4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72D2F0">
      <w:start w:val="1"/>
      <w:numFmt w:val="bullet"/>
      <w:lvlText w:val="•"/>
      <w:lvlJc w:val="left"/>
      <w:pPr>
        <w:ind w:left="50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9A0AD0">
      <w:start w:val="1"/>
      <w:numFmt w:val="bullet"/>
      <w:lvlText w:val="o"/>
      <w:lvlJc w:val="left"/>
      <w:pPr>
        <w:ind w:left="5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5AE850">
      <w:start w:val="1"/>
      <w:numFmt w:val="bullet"/>
      <w:lvlText w:val="▪"/>
      <w:lvlJc w:val="left"/>
      <w:pPr>
        <w:ind w:left="6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9173427"/>
    <w:multiLevelType w:val="hybridMultilevel"/>
    <w:tmpl w:val="8C9CCF04"/>
    <w:lvl w:ilvl="0" w:tplc="B1F0FBC6">
      <w:numFmt w:val="bullet"/>
      <w:lvlText w:val="-"/>
      <w:lvlJc w:val="left"/>
      <w:pPr>
        <w:tabs>
          <w:tab w:val="num" w:pos="454"/>
        </w:tabs>
        <w:ind w:left="454" w:hanging="454"/>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8" w15:restartNumberingAfterBreak="0">
    <w:nsid w:val="4A76432B"/>
    <w:multiLevelType w:val="hybridMultilevel"/>
    <w:tmpl w:val="28EC58B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9"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32049B4"/>
    <w:multiLevelType w:val="hybridMultilevel"/>
    <w:tmpl w:val="78BE8DCC"/>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6A361C"/>
    <w:multiLevelType w:val="multilevel"/>
    <w:tmpl w:val="0D3C17B0"/>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B4E7E8C"/>
    <w:multiLevelType w:val="hybridMultilevel"/>
    <w:tmpl w:val="2CFAF1BC"/>
    <w:lvl w:ilvl="0" w:tplc="3984FA34">
      <w:start w:val="250"/>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1"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2" w15:restartNumberingAfterBreak="0">
    <w:nsid w:val="64DF0D17"/>
    <w:multiLevelType w:val="hybridMultilevel"/>
    <w:tmpl w:val="CAC09AA8"/>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15:restartNumberingAfterBreak="0">
    <w:nsid w:val="69180006"/>
    <w:multiLevelType w:val="hybridMultilevel"/>
    <w:tmpl w:val="1054D7FC"/>
    <w:lvl w:ilvl="0" w:tplc="0B7038F2">
      <w:start w:val="1"/>
      <w:numFmt w:val="lowerRoman"/>
      <w:lvlText w:val="%1"/>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9EC5124"/>
    <w:multiLevelType w:val="hybridMultilevel"/>
    <w:tmpl w:val="DD4402F2"/>
    <w:lvl w:ilvl="0" w:tplc="823812C2">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46"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7" w15:restartNumberingAfterBreak="0">
    <w:nsid w:val="6E4A4CF6"/>
    <w:multiLevelType w:val="hybridMultilevel"/>
    <w:tmpl w:val="FB324322"/>
    <w:lvl w:ilvl="0" w:tplc="33C6B3B6">
      <w:start w:val="3"/>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03F7523"/>
    <w:multiLevelType w:val="hybridMultilevel"/>
    <w:tmpl w:val="31503672"/>
    <w:lvl w:ilvl="0" w:tplc="2F5E6D9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9" w15:restartNumberingAfterBreak="0">
    <w:nsid w:val="70F1130B"/>
    <w:multiLevelType w:val="hybridMultilevel"/>
    <w:tmpl w:val="1BDAE626"/>
    <w:lvl w:ilvl="0" w:tplc="97807B2E">
      <w:start w:val="2"/>
      <w:numFmt w:val="bullet"/>
      <w:lvlText w:val="-"/>
      <w:lvlJc w:val="left"/>
      <w:pPr>
        <w:tabs>
          <w:tab w:val="num" w:pos="389"/>
        </w:tabs>
        <w:ind w:left="389" w:hanging="360"/>
      </w:pPr>
      <w:rPr>
        <w:rFonts w:ascii="Times New Roman" w:eastAsia="Times New Roman" w:hAnsi="Times New Roman" w:cs="Times New Roman" w:hint="default"/>
      </w:rPr>
    </w:lvl>
    <w:lvl w:ilvl="1" w:tplc="041F0003" w:tentative="1">
      <w:start w:val="1"/>
      <w:numFmt w:val="bullet"/>
      <w:lvlText w:val="o"/>
      <w:lvlJc w:val="left"/>
      <w:pPr>
        <w:tabs>
          <w:tab w:val="num" w:pos="1109"/>
        </w:tabs>
        <w:ind w:left="1109" w:hanging="360"/>
      </w:pPr>
      <w:rPr>
        <w:rFonts w:ascii="Courier New" w:hAnsi="Courier New" w:hint="default"/>
      </w:rPr>
    </w:lvl>
    <w:lvl w:ilvl="2" w:tplc="041F0005" w:tentative="1">
      <w:start w:val="1"/>
      <w:numFmt w:val="bullet"/>
      <w:lvlText w:val=""/>
      <w:lvlJc w:val="left"/>
      <w:pPr>
        <w:tabs>
          <w:tab w:val="num" w:pos="1829"/>
        </w:tabs>
        <w:ind w:left="1829" w:hanging="360"/>
      </w:pPr>
      <w:rPr>
        <w:rFonts w:ascii="Wingdings" w:hAnsi="Wingdings" w:hint="default"/>
      </w:rPr>
    </w:lvl>
    <w:lvl w:ilvl="3" w:tplc="041F0001" w:tentative="1">
      <w:start w:val="1"/>
      <w:numFmt w:val="bullet"/>
      <w:lvlText w:val=""/>
      <w:lvlJc w:val="left"/>
      <w:pPr>
        <w:tabs>
          <w:tab w:val="num" w:pos="2549"/>
        </w:tabs>
        <w:ind w:left="2549" w:hanging="360"/>
      </w:pPr>
      <w:rPr>
        <w:rFonts w:ascii="Symbol" w:hAnsi="Symbol" w:hint="default"/>
      </w:rPr>
    </w:lvl>
    <w:lvl w:ilvl="4" w:tplc="041F0003" w:tentative="1">
      <w:start w:val="1"/>
      <w:numFmt w:val="bullet"/>
      <w:lvlText w:val="o"/>
      <w:lvlJc w:val="left"/>
      <w:pPr>
        <w:tabs>
          <w:tab w:val="num" w:pos="3269"/>
        </w:tabs>
        <w:ind w:left="3269" w:hanging="360"/>
      </w:pPr>
      <w:rPr>
        <w:rFonts w:ascii="Courier New" w:hAnsi="Courier New" w:hint="default"/>
      </w:rPr>
    </w:lvl>
    <w:lvl w:ilvl="5" w:tplc="041F0005" w:tentative="1">
      <w:start w:val="1"/>
      <w:numFmt w:val="bullet"/>
      <w:lvlText w:val=""/>
      <w:lvlJc w:val="left"/>
      <w:pPr>
        <w:tabs>
          <w:tab w:val="num" w:pos="3989"/>
        </w:tabs>
        <w:ind w:left="3989" w:hanging="360"/>
      </w:pPr>
      <w:rPr>
        <w:rFonts w:ascii="Wingdings" w:hAnsi="Wingdings" w:hint="default"/>
      </w:rPr>
    </w:lvl>
    <w:lvl w:ilvl="6" w:tplc="041F0001" w:tentative="1">
      <w:start w:val="1"/>
      <w:numFmt w:val="bullet"/>
      <w:lvlText w:val=""/>
      <w:lvlJc w:val="left"/>
      <w:pPr>
        <w:tabs>
          <w:tab w:val="num" w:pos="4709"/>
        </w:tabs>
        <w:ind w:left="4709" w:hanging="360"/>
      </w:pPr>
      <w:rPr>
        <w:rFonts w:ascii="Symbol" w:hAnsi="Symbol" w:hint="default"/>
      </w:rPr>
    </w:lvl>
    <w:lvl w:ilvl="7" w:tplc="041F0003" w:tentative="1">
      <w:start w:val="1"/>
      <w:numFmt w:val="bullet"/>
      <w:lvlText w:val="o"/>
      <w:lvlJc w:val="left"/>
      <w:pPr>
        <w:tabs>
          <w:tab w:val="num" w:pos="5429"/>
        </w:tabs>
        <w:ind w:left="5429" w:hanging="360"/>
      </w:pPr>
      <w:rPr>
        <w:rFonts w:ascii="Courier New" w:hAnsi="Courier New" w:hint="default"/>
      </w:rPr>
    </w:lvl>
    <w:lvl w:ilvl="8" w:tplc="041F0005" w:tentative="1">
      <w:start w:val="1"/>
      <w:numFmt w:val="bullet"/>
      <w:lvlText w:val=""/>
      <w:lvlJc w:val="left"/>
      <w:pPr>
        <w:tabs>
          <w:tab w:val="num" w:pos="6149"/>
        </w:tabs>
        <w:ind w:left="6149" w:hanging="360"/>
      </w:pPr>
      <w:rPr>
        <w:rFonts w:ascii="Wingdings" w:hAnsi="Wingdings" w:hint="default"/>
      </w:rPr>
    </w:lvl>
  </w:abstractNum>
  <w:abstractNum w:abstractNumId="50" w15:restartNumberingAfterBreak="0">
    <w:nsid w:val="71192B2C"/>
    <w:multiLevelType w:val="hybridMultilevel"/>
    <w:tmpl w:val="E69229EA"/>
    <w:lvl w:ilvl="0" w:tplc="833C0066">
      <w:start w:val="4"/>
      <w:numFmt w:val="bullet"/>
      <w:lvlText w:val="-"/>
      <w:lvlJc w:val="left"/>
      <w:pPr>
        <w:tabs>
          <w:tab w:val="num" w:pos="947"/>
        </w:tabs>
        <w:ind w:left="947" w:hanging="227"/>
      </w:pPr>
      <w:rPr>
        <w:rFonts w:ascii="Times New Roman" w:hAnsi="Times New Roman" w:cs="Times New Roman" w:hint="default"/>
        <w:b w:val="0"/>
        <w:i w:val="0"/>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2" w15:restartNumberingAfterBreak="0">
    <w:nsid w:val="73E84E40"/>
    <w:multiLevelType w:val="hybridMultilevel"/>
    <w:tmpl w:val="4B068984"/>
    <w:lvl w:ilvl="0" w:tplc="9E5823DA">
      <w:start w:val="1"/>
      <w:numFmt w:val="decimal"/>
      <w:lvlText w:val="%1."/>
      <w:lvlJc w:val="left"/>
      <w:pPr>
        <w:tabs>
          <w:tab w:val="num" w:pos="284"/>
        </w:tabs>
        <w:ind w:left="284" w:hanging="284"/>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76DA68FB"/>
    <w:multiLevelType w:val="hybridMultilevel"/>
    <w:tmpl w:val="F6D01D3A"/>
    <w:lvl w:ilvl="0" w:tplc="A09A9B5E">
      <w:start w:val="9"/>
      <w:numFmt w:val="bullet"/>
      <w:lvlText w:val="-"/>
      <w:lvlJc w:val="left"/>
      <w:pPr>
        <w:ind w:left="389" w:hanging="360"/>
      </w:pPr>
      <w:rPr>
        <w:rFonts w:ascii="Cambria" w:eastAsiaTheme="minorHAnsi" w:hAnsi="Cambria" w:cstheme="minorBidi" w:hint="default"/>
      </w:rPr>
    </w:lvl>
    <w:lvl w:ilvl="1" w:tplc="041F0003" w:tentative="1">
      <w:start w:val="1"/>
      <w:numFmt w:val="bullet"/>
      <w:lvlText w:val="o"/>
      <w:lvlJc w:val="left"/>
      <w:pPr>
        <w:ind w:left="1109" w:hanging="360"/>
      </w:pPr>
      <w:rPr>
        <w:rFonts w:ascii="Courier New" w:hAnsi="Courier New" w:cs="Courier New" w:hint="default"/>
      </w:rPr>
    </w:lvl>
    <w:lvl w:ilvl="2" w:tplc="041F0005" w:tentative="1">
      <w:start w:val="1"/>
      <w:numFmt w:val="bullet"/>
      <w:lvlText w:val=""/>
      <w:lvlJc w:val="left"/>
      <w:pPr>
        <w:ind w:left="1829" w:hanging="360"/>
      </w:pPr>
      <w:rPr>
        <w:rFonts w:ascii="Wingdings" w:hAnsi="Wingdings" w:hint="default"/>
      </w:rPr>
    </w:lvl>
    <w:lvl w:ilvl="3" w:tplc="041F0001" w:tentative="1">
      <w:start w:val="1"/>
      <w:numFmt w:val="bullet"/>
      <w:lvlText w:val=""/>
      <w:lvlJc w:val="left"/>
      <w:pPr>
        <w:ind w:left="2549" w:hanging="360"/>
      </w:pPr>
      <w:rPr>
        <w:rFonts w:ascii="Symbol" w:hAnsi="Symbol" w:hint="default"/>
      </w:rPr>
    </w:lvl>
    <w:lvl w:ilvl="4" w:tplc="041F0003" w:tentative="1">
      <w:start w:val="1"/>
      <w:numFmt w:val="bullet"/>
      <w:lvlText w:val="o"/>
      <w:lvlJc w:val="left"/>
      <w:pPr>
        <w:ind w:left="3269" w:hanging="360"/>
      </w:pPr>
      <w:rPr>
        <w:rFonts w:ascii="Courier New" w:hAnsi="Courier New" w:cs="Courier New" w:hint="default"/>
      </w:rPr>
    </w:lvl>
    <w:lvl w:ilvl="5" w:tplc="041F0005" w:tentative="1">
      <w:start w:val="1"/>
      <w:numFmt w:val="bullet"/>
      <w:lvlText w:val=""/>
      <w:lvlJc w:val="left"/>
      <w:pPr>
        <w:ind w:left="3989" w:hanging="360"/>
      </w:pPr>
      <w:rPr>
        <w:rFonts w:ascii="Wingdings" w:hAnsi="Wingdings" w:hint="default"/>
      </w:rPr>
    </w:lvl>
    <w:lvl w:ilvl="6" w:tplc="041F0001" w:tentative="1">
      <w:start w:val="1"/>
      <w:numFmt w:val="bullet"/>
      <w:lvlText w:val=""/>
      <w:lvlJc w:val="left"/>
      <w:pPr>
        <w:ind w:left="4709" w:hanging="360"/>
      </w:pPr>
      <w:rPr>
        <w:rFonts w:ascii="Symbol" w:hAnsi="Symbol" w:hint="default"/>
      </w:rPr>
    </w:lvl>
    <w:lvl w:ilvl="7" w:tplc="041F0003" w:tentative="1">
      <w:start w:val="1"/>
      <w:numFmt w:val="bullet"/>
      <w:lvlText w:val="o"/>
      <w:lvlJc w:val="left"/>
      <w:pPr>
        <w:ind w:left="5429" w:hanging="360"/>
      </w:pPr>
      <w:rPr>
        <w:rFonts w:ascii="Courier New" w:hAnsi="Courier New" w:cs="Courier New" w:hint="default"/>
      </w:rPr>
    </w:lvl>
    <w:lvl w:ilvl="8" w:tplc="041F0005" w:tentative="1">
      <w:start w:val="1"/>
      <w:numFmt w:val="bullet"/>
      <w:lvlText w:val=""/>
      <w:lvlJc w:val="left"/>
      <w:pPr>
        <w:ind w:left="6149" w:hanging="360"/>
      </w:pPr>
      <w:rPr>
        <w:rFonts w:ascii="Wingdings" w:hAnsi="Wingdings" w:hint="default"/>
      </w:rPr>
    </w:lvl>
  </w:abstractNum>
  <w:abstractNum w:abstractNumId="54" w15:restartNumberingAfterBreak="0">
    <w:nsid w:val="7AAF718A"/>
    <w:multiLevelType w:val="hybridMultilevel"/>
    <w:tmpl w:val="0734D374"/>
    <w:lvl w:ilvl="0" w:tplc="129E9D46">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7D1E476F"/>
    <w:multiLevelType w:val="hybridMultilevel"/>
    <w:tmpl w:val="3D265AE4"/>
    <w:lvl w:ilvl="0" w:tplc="82B4C79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
  </w:num>
  <w:num w:numId="4">
    <w:abstractNumId w:val="4"/>
  </w:num>
  <w:num w:numId="5">
    <w:abstractNumId w:val="41"/>
  </w:num>
  <w:num w:numId="6">
    <w:abstractNumId w:val="22"/>
  </w:num>
  <w:num w:numId="7">
    <w:abstractNumId w:val="56"/>
  </w:num>
  <w:num w:numId="8">
    <w:abstractNumId w:val="15"/>
  </w:num>
  <w:num w:numId="9">
    <w:abstractNumId w:val="31"/>
  </w:num>
  <w:num w:numId="10">
    <w:abstractNumId w:val="40"/>
  </w:num>
  <w:num w:numId="11">
    <w:abstractNumId w:val="43"/>
  </w:num>
  <w:num w:numId="12">
    <w:abstractNumId w:val="51"/>
  </w:num>
  <w:num w:numId="13">
    <w:abstractNumId w:val="0"/>
  </w:num>
  <w:num w:numId="14">
    <w:abstractNumId w:val="21"/>
  </w:num>
  <w:num w:numId="15">
    <w:abstractNumId w:val="27"/>
  </w:num>
  <w:num w:numId="16">
    <w:abstractNumId w:val="12"/>
  </w:num>
  <w:num w:numId="17">
    <w:abstractNumId w:val="18"/>
  </w:num>
  <w:num w:numId="18">
    <w:abstractNumId w:val="17"/>
  </w:num>
  <w:num w:numId="19">
    <w:abstractNumId w:val="38"/>
  </w:num>
  <w:num w:numId="20">
    <w:abstractNumId w:val="32"/>
  </w:num>
  <w:num w:numId="21">
    <w:abstractNumId w:val="34"/>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7"/>
  </w:num>
  <w:num w:numId="25">
    <w:abstractNumId w:val="8"/>
  </w:num>
  <w:num w:numId="26">
    <w:abstractNumId w:val="16"/>
  </w:num>
  <w:num w:numId="27">
    <w:abstractNumId w:val="5"/>
  </w:num>
  <w:num w:numId="28">
    <w:abstractNumId w:val="23"/>
  </w:num>
  <w:num w:numId="29">
    <w:abstractNumId w:val="46"/>
  </w:num>
  <w:num w:numId="30">
    <w:abstractNumId w:val="33"/>
  </w:num>
  <w:num w:numId="31">
    <w:abstractNumId w:val="19"/>
  </w:num>
  <w:num w:numId="32">
    <w:abstractNumId w:val="29"/>
  </w:num>
  <w:num w:numId="33">
    <w:abstractNumId w:val="35"/>
  </w:num>
  <w:num w:numId="34">
    <w:abstractNumId w:val="13"/>
  </w:num>
  <w:num w:numId="35">
    <w:abstractNumId w:val="42"/>
  </w:num>
  <w:num w:numId="36">
    <w:abstractNumId w:val="54"/>
  </w:num>
  <w:num w:numId="37">
    <w:abstractNumId w:val="20"/>
    <w:lvlOverride w:ilvl="0">
      <w:startOverride w:val="4"/>
    </w:lvlOverride>
    <w:lvlOverride w:ilvl="1">
      <w:startOverride w:val="2"/>
    </w:lvlOverride>
    <w:lvlOverride w:ilvl="2">
      <w:startOverride w:val="2"/>
    </w:lvlOverride>
  </w:num>
  <w:num w:numId="38">
    <w:abstractNumId w:val="10"/>
  </w:num>
  <w:num w:numId="39">
    <w:abstractNumId w:val="44"/>
  </w:num>
  <w:num w:numId="40">
    <w:abstractNumId w:val="30"/>
  </w:num>
  <w:num w:numId="41">
    <w:abstractNumId w:val="24"/>
  </w:num>
  <w:num w:numId="42">
    <w:abstractNumId w:val="55"/>
  </w:num>
  <w:num w:numId="43">
    <w:abstractNumId w:val="7"/>
  </w:num>
  <w:num w:numId="44">
    <w:abstractNumId w:val="26"/>
  </w:num>
  <w:num w:numId="45">
    <w:abstractNumId w:val="11"/>
  </w:num>
  <w:num w:numId="46">
    <w:abstractNumId w:val="36"/>
  </w:num>
  <w:num w:numId="47">
    <w:abstractNumId w:val="2"/>
  </w:num>
  <w:num w:numId="48">
    <w:abstractNumId w:val="50"/>
  </w:num>
  <w:num w:numId="49">
    <w:abstractNumId w:val="14"/>
  </w:num>
  <w:num w:numId="50">
    <w:abstractNumId w:val="52"/>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num>
  <w:num w:numId="53">
    <w:abstractNumId w:val="48"/>
  </w:num>
  <w:num w:numId="54">
    <w:abstractNumId w:val="49"/>
  </w:num>
  <w:num w:numId="55">
    <w:abstractNumId w:val="45"/>
  </w:num>
  <w:num w:numId="56">
    <w:abstractNumId w:val="53"/>
  </w:num>
  <w:num w:numId="57">
    <w:abstractNumId w:val="39"/>
  </w:num>
  <w:num w:numId="58">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0"/>
  <w:activeWritingStyle w:appName="MSWord" w:lang="de-DE" w:vendorID="64" w:dllVersion="131078" w:nlCheck="1" w:checkStyle="0"/>
  <w:activeWritingStyle w:appName="MSWord" w:lang="en-US" w:vendorID="64" w:dllVersion="131078" w:nlCheck="1" w:checkStyle="0"/>
  <w:attachedTemplate r:id="rId1"/>
  <w:linkStyles/>
  <w:trackRevisions/>
  <w:documentProtection w:edit="trackedChanges" w:enforcement="1" w:cryptProviderType="rsaAES" w:cryptAlgorithmClass="hash" w:cryptAlgorithmType="typeAny" w:cryptAlgorithmSid="14" w:cryptSpinCount="100000" w:hash="IgbV6iEAIRPlKtJL0sAoB3mOKWtD3G/uMG533MBi4PLsnBA+x+fAupfL9Kd6c2yzZshbVAtVdDe1NOS+b9UTUQ==" w:salt="Y5cDmCIv2mdm/dgksdEih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23"/>
    <w:rsid w:val="00001565"/>
    <w:rsid w:val="0000581A"/>
    <w:rsid w:val="0001259D"/>
    <w:rsid w:val="000233D0"/>
    <w:rsid w:val="00023A0B"/>
    <w:rsid w:val="000315EE"/>
    <w:rsid w:val="00036903"/>
    <w:rsid w:val="00050E65"/>
    <w:rsid w:val="00054224"/>
    <w:rsid w:val="00057338"/>
    <w:rsid w:val="000610E8"/>
    <w:rsid w:val="00062DD1"/>
    <w:rsid w:val="00067731"/>
    <w:rsid w:val="00074BD8"/>
    <w:rsid w:val="0007756B"/>
    <w:rsid w:val="00083DBB"/>
    <w:rsid w:val="00086D7B"/>
    <w:rsid w:val="00091E41"/>
    <w:rsid w:val="00095CF9"/>
    <w:rsid w:val="00095ECD"/>
    <w:rsid w:val="000960A6"/>
    <w:rsid w:val="000A0A58"/>
    <w:rsid w:val="000B02AD"/>
    <w:rsid w:val="000B7BB0"/>
    <w:rsid w:val="000D1840"/>
    <w:rsid w:val="000D48FE"/>
    <w:rsid w:val="000E148F"/>
    <w:rsid w:val="000E5EFA"/>
    <w:rsid w:val="000F4725"/>
    <w:rsid w:val="0011368C"/>
    <w:rsid w:val="001139CB"/>
    <w:rsid w:val="00125483"/>
    <w:rsid w:val="00132723"/>
    <w:rsid w:val="00132AF5"/>
    <w:rsid w:val="0016130F"/>
    <w:rsid w:val="00165DD3"/>
    <w:rsid w:val="00166398"/>
    <w:rsid w:val="00170927"/>
    <w:rsid w:val="00177232"/>
    <w:rsid w:val="00183CB2"/>
    <w:rsid w:val="00185D7C"/>
    <w:rsid w:val="0018728F"/>
    <w:rsid w:val="001916B1"/>
    <w:rsid w:val="00196B8E"/>
    <w:rsid w:val="001A14A3"/>
    <w:rsid w:val="001A159E"/>
    <w:rsid w:val="001A406E"/>
    <w:rsid w:val="001B51CB"/>
    <w:rsid w:val="001B6D61"/>
    <w:rsid w:val="001B713B"/>
    <w:rsid w:val="001D01D3"/>
    <w:rsid w:val="001D16CB"/>
    <w:rsid w:val="001E0306"/>
    <w:rsid w:val="001E30DF"/>
    <w:rsid w:val="001E3D01"/>
    <w:rsid w:val="001E4FF7"/>
    <w:rsid w:val="001E7D0A"/>
    <w:rsid w:val="001F3B00"/>
    <w:rsid w:val="001F720A"/>
    <w:rsid w:val="00203907"/>
    <w:rsid w:val="002056C8"/>
    <w:rsid w:val="002204EE"/>
    <w:rsid w:val="00226BE5"/>
    <w:rsid w:val="00240E9B"/>
    <w:rsid w:val="002451D2"/>
    <w:rsid w:val="002474E9"/>
    <w:rsid w:val="00277741"/>
    <w:rsid w:val="00294C5D"/>
    <w:rsid w:val="002955DA"/>
    <w:rsid w:val="002B7ADA"/>
    <w:rsid w:val="002C5788"/>
    <w:rsid w:val="002D1550"/>
    <w:rsid w:val="002D1CE5"/>
    <w:rsid w:val="002D59C8"/>
    <w:rsid w:val="002D679A"/>
    <w:rsid w:val="002E05FC"/>
    <w:rsid w:val="003025C0"/>
    <w:rsid w:val="00316053"/>
    <w:rsid w:val="00323362"/>
    <w:rsid w:val="00332896"/>
    <w:rsid w:val="00334A77"/>
    <w:rsid w:val="00334BED"/>
    <w:rsid w:val="00337074"/>
    <w:rsid w:val="003424BC"/>
    <w:rsid w:val="0035714D"/>
    <w:rsid w:val="0036141E"/>
    <w:rsid w:val="00367775"/>
    <w:rsid w:val="003823E6"/>
    <w:rsid w:val="00384261"/>
    <w:rsid w:val="00391F02"/>
    <w:rsid w:val="003A5696"/>
    <w:rsid w:val="003A79CC"/>
    <w:rsid w:val="003B20A4"/>
    <w:rsid w:val="003B296E"/>
    <w:rsid w:val="003B3CB9"/>
    <w:rsid w:val="003C0523"/>
    <w:rsid w:val="003C22B1"/>
    <w:rsid w:val="003F7E59"/>
    <w:rsid w:val="00405CC2"/>
    <w:rsid w:val="00407B21"/>
    <w:rsid w:val="00413D03"/>
    <w:rsid w:val="004218A9"/>
    <w:rsid w:val="00423527"/>
    <w:rsid w:val="004252C9"/>
    <w:rsid w:val="004347CF"/>
    <w:rsid w:val="00443FAF"/>
    <w:rsid w:val="0045149F"/>
    <w:rsid w:val="00454BE6"/>
    <w:rsid w:val="004565DC"/>
    <w:rsid w:val="004637C5"/>
    <w:rsid w:val="00465C3C"/>
    <w:rsid w:val="004718E7"/>
    <w:rsid w:val="00475FB1"/>
    <w:rsid w:val="00484710"/>
    <w:rsid w:val="004867C5"/>
    <w:rsid w:val="00487428"/>
    <w:rsid w:val="00496316"/>
    <w:rsid w:val="004A2AA2"/>
    <w:rsid w:val="004B1645"/>
    <w:rsid w:val="004B63E9"/>
    <w:rsid w:val="004B6BCF"/>
    <w:rsid w:val="004C6978"/>
    <w:rsid w:val="004D3421"/>
    <w:rsid w:val="004F04CF"/>
    <w:rsid w:val="004F3BDB"/>
    <w:rsid w:val="005023EB"/>
    <w:rsid w:val="00502600"/>
    <w:rsid w:val="00510E79"/>
    <w:rsid w:val="00521CA3"/>
    <w:rsid w:val="005247B5"/>
    <w:rsid w:val="00527071"/>
    <w:rsid w:val="00534BD7"/>
    <w:rsid w:val="00536DA0"/>
    <w:rsid w:val="00536E39"/>
    <w:rsid w:val="005415DB"/>
    <w:rsid w:val="00541D55"/>
    <w:rsid w:val="005448CD"/>
    <w:rsid w:val="0054599C"/>
    <w:rsid w:val="005526D6"/>
    <w:rsid w:val="00553C40"/>
    <w:rsid w:val="00560671"/>
    <w:rsid w:val="00567DEF"/>
    <w:rsid w:val="005743A1"/>
    <w:rsid w:val="0058203A"/>
    <w:rsid w:val="0058530B"/>
    <w:rsid w:val="00587FC9"/>
    <w:rsid w:val="005932B2"/>
    <w:rsid w:val="0059704E"/>
    <w:rsid w:val="005976F1"/>
    <w:rsid w:val="005A0EA6"/>
    <w:rsid w:val="005A39F9"/>
    <w:rsid w:val="005A6380"/>
    <w:rsid w:val="005A71A1"/>
    <w:rsid w:val="005B13E3"/>
    <w:rsid w:val="005B7BCB"/>
    <w:rsid w:val="005C2876"/>
    <w:rsid w:val="005D40AA"/>
    <w:rsid w:val="005D447F"/>
    <w:rsid w:val="005E065F"/>
    <w:rsid w:val="005E1075"/>
    <w:rsid w:val="005E1FA4"/>
    <w:rsid w:val="005F304C"/>
    <w:rsid w:val="00600317"/>
    <w:rsid w:val="006074A2"/>
    <w:rsid w:val="006074FF"/>
    <w:rsid w:val="006118E7"/>
    <w:rsid w:val="00611E29"/>
    <w:rsid w:val="00612039"/>
    <w:rsid w:val="00616E25"/>
    <w:rsid w:val="00621898"/>
    <w:rsid w:val="00630C16"/>
    <w:rsid w:val="006322A6"/>
    <w:rsid w:val="00640A5C"/>
    <w:rsid w:val="0064282D"/>
    <w:rsid w:val="0064398C"/>
    <w:rsid w:val="00645367"/>
    <w:rsid w:val="006454F4"/>
    <w:rsid w:val="006468AD"/>
    <w:rsid w:val="00654A5A"/>
    <w:rsid w:val="00660A63"/>
    <w:rsid w:val="0067511D"/>
    <w:rsid w:val="00677BC8"/>
    <w:rsid w:val="00681EE1"/>
    <w:rsid w:val="00682612"/>
    <w:rsid w:val="00682B23"/>
    <w:rsid w:val="00683001"/>
    <w:rsid w:val="00684D4B"/>
    <w:rsid w:val="00690FB9"/>
    <w:rsid w:val="006A2817"/>
    <w:rsid w:val="006B0208"/>
    <w:rsid w:val="006B2558"/>
    <w:rsid w:val="006B3D49"/>
    <w:rsid w:val="006C0B26"/>
    <w:rsid w:val="006C3612"/>
    <w:rsid w:val="006C3B50"/>
    <w:rsid w:val="006D1B2B"/>
    <w:rsid w:val="006D36AF"/>
    <w:rsid w:val="006F4FAA"/>
    <w:rsid w:val="006F6FC4"/>
    <w:rsid w:val="007028AF"/>
    <w:rsid w:val="007138D7"/>
    <w:rsid w:val="00714CEE"/>
    <w:rsid w:val="00716050"/>
    <w:rsid w:val="00716488"/>
    <w:rsid w:val="00722B33"/>
    <w:rsid w:val="0072522A"/>
    <w:rsid w:val="0072746A"/>
    <w:rsid w:val="007304AA"/>
    <w:rsid w:val="00736840"/>
    <w:rsid w:val="007372E9"/>
    <w:rsid w:val="007472CD"/>
    <w:rsid w:val="00752CAE"/>
    <w:rsid w:val="00760438"/>
    <w:rsid w:val="007679EB"/>
    <w:rsid w:val="00771440"/>
    <w:rsid w:val="00771655"/>
    <w:rsid w:val="00777B6E"/>
    <w:rsid w:val="007A3868"/>
    <w:rsid w:val="007B024D"/>
    <w:rsid w:val="007D0DE5"/>
    <w:rsid w:val="007D4C0F"/>
    <w:rsid w:val="007D7157"/>
    <w:rsid w:val="007E0D0C"/>
    <w:rsid w:val="007E3994"/>
    <w:rsid w:val="007F47D8"/>
    <w:rsid w:val="007F6C89"/>
    <w:rsid w:val="00803162"/>
    <w:rsid w:val="00807B8B"/>
    <w:rsid w:val="00824C84"/>
    <w:rsid w:val="00834681"/>
    <w:rsid w:val="00837CB3"/>
    <w:rsid w:val="008406A4"/>
    <w:rsid w:val="008439E1"/>
    <w:rsid w:val="00844D03"/>
    <w:rsid w:val="00851620"/>
    <w:rsid w:val="0085253F"/>
    <w:rsid w:val="00855441"/>
    <w:rsid w:val="00857093"/>
    <w:rsid w:val="0085713E"/>
    <w:rsid w:val="00863918"/>
    <w:rsid w:val="0087276C"/>
    <w:rsid w:val="0087609E"/>
    <w:rsid w:val="008776E4"/>
    <w:rsid w:val="008812DE"/>
    <w:rsid w:val="008821B3"/>
    <w:rsid w:val="0088680A"/>
    <w:rsid w:val="00886D9E"/>
    <w:rsid w:val="008871DA"/>
    <w:rsid w:val="00890F4E"/>
    <w:rsid w:val="008B1433"/>
    <w:rsid w:val="008B14A7"/>
    <w:rsid w:val="008B7C0A"/>
    <w:rsid w:val="008C41D1"/>
    <w:rsid w:val="008E7A91"/>
    <w:rsid w:val="008F07C1"/>
    <w:rsid w:val="00903AC0"/>
    <w:rsid w:val="00904902"/>
    <w:rsid w:val="009140EE"/>
    <w:rsid w:val="00934DB6"/>
    <w:rsid w:val="00940993"/>
    <w:rsid w:val="00944782"/>
    <w:rsid w:val="009603B5"/>
    <w:rsid w:val="009609ED"/>
    <w:rsid w:val="00960A25"/>
    <w:rsid w:val="00962D6B"/>
    <w:rsid w:val="00963086"/>
    <w:rsid w:val="00966D5B"/>
    <w:rsid w:val="0097109D"/>
    <w:rsid w:val="00972345"/>
    <w:rsid w:val="009727DC"/>
    <w:rsid w:val="00977598"/>
    <w:rsid w:val="0098443F"/>
    <w:rsid w:val="00993AAD"/>
    <w:rsid w:val="00996093"/>
    <w:rsid w:val="00996EF4"/>
    <w:rsid w:val="009B251F"/>
    <w:rsid w:val="009B4D22"/>
    <w:rsid w:val="009C3944"/>
    <w:rsid w:val="009C39D0"/>
    <w:rsid w:val="009C44E4"/>
    <w:rsid w:val="009D06DF"/>
    <w:rsid w:val="009D19CB"/>
    <w:rsid w:val="009E01B1"/>
    <w:rsid w:val="009E588B"/>
    <w:rsid w:val="009E65DC"/>
    <w:rsid w:val="009E72C2"/>
    <w:rsid w:val="009F593A"/>
    <w:rsid w:val="009F6A68"/>
    <w:rsid w:val="00A005F5"/>
    <w:rsid w:val="00A03DEF"/>
    <w:rsid w:val="00A07D83"/>
    <w:rsid w:val="00A13CB1"/>
    <w:rsid w:val="00A211B4"/>
    <w:rsid w:val="00A24DF8"/>
    <w:rsid w:val="00A25995"/>
    <w:rsid w:val="00A26282"/>
    <w:rsid w:val="00A316B8"/>
    <w:rsid w:val="00A35EBC"/>
    <w:rsid w:val="00A41077"/>
    <w:rsid w:val="00A55B05"/>
    <w:rsid w:val="00A60FE8"/>
    <w:rsid w:val="00A6491F"/>
    <w:rsid w:val="00A6733C"/>
    <w:rsid w:val="00A7533A"/>
    <w:rsid w:val="00A76016"/>
    <w:rsid w:val="00A77998"/>
    <w:rsid w:val="00A8096F"/>
    <w:rsid w:val="00A80E24"/>
    <w:rsid w:val="00A83A0B"/>
    <w:rsid w:val="00A842D6"/>
    <w:rsid w:val="00A84458"/>
    <w:rsid w:val="00A92C82"/>
    <w:rsid w:val="00A95C26"/>
    <w:rsid w:val="00AA25B4"/>
    <w:rsid w:val="00AA72FF"/>
    <w:rsid w:val="00AB0D27"/>
    <w:rsid w:val="00AB478F"/>
    <w:rsid w:val="00AC4AE2"/>
    <w:rsid w:val="00AE71AB"/>
    <w:rsid w:val="00AF4441"/>
    <w:rsid w:val="00AF7E12"/>
    <w:rsid w:val="00B04758"/>
    <w:rsid w:val="00B066B1"/>
    <w:rsid w:val="00B1397F"/>
    <w:rsid w:val="00B2012B"/>
    <w:rsid w:val="00B24975"/>
    <w:rsid w:val="00B3539C"/>
    <w:rsid w:val="00B35BC0"/>
    <w:rsid w:val="00B50360"/>
    <w:rsid w:val="00B569C2"/>
    <w:rsid w:val="00B71E09"/>
    <w:rsid w:val="00B758B5"/>
    <w:rsid w:val="00B941B5"/>
    <w:rsid w:val="00BA5F63"/>
    <w:rsid w:val="00BB2800"/>
    <w:rsid w:val="00BB69DB"/>
    <w:rsid w:val="00BC04BD"/>
    <w:rsid w:val="00BD36A3"/>
    <w:rsid w:val="00BD6873"/>
    <w:rsid w:val="00BE725E"/>
    <w:rsid w:val="00BF53B3"/>
    <w:rsid w:val="00C106D0"/>
    <w:rsid w:val="00C11122"/>
    <w:rsid w:val="00C20AC1"/>
    <w:rsid w:val="00C21841"/>
    <w:rsid w:val="00C21B30"/>
    <w:rsid w:val="00C252E1"/>
    <w:rsid w:val="00C26ED4"/>
    <w:rsid w:val="00C2780F"/>
    <w:rsid w:val="00C34BC5"/>
    <w:rsid w:val="00C35F0E"/>
    <w:rsid w:val="00C40DEA"/>
    <w:rsid w:val="00C412ED"/>
    <w:rsid w:val="00C459BA"/>
    <w:rsid w:val="00C51113"/>
    <w:rsid w:val="00C55065"/>
    <w:rsid w:val="00C55BE9"/>
    <w:rsid w:val="00C63F0D"/>
    <w:rsid w:val="00C676C2"/>
    <w:rsid w:val="00C718E3"/>
    <w:rsid w:val="00C73C2C"/>
    <w:rsid w:val="00C75257"/>
    <w:rsid w:val="00C80516"/>
    <w:rsid w:val="00C80668"/>
    <w:rsid w:val="00C84E7F"/>
    <w:rsid w:val="00C850DA"/>
    <w:rsid w:val="00C875B5"/>
    <w:rsid w:val="00C879A7"/>
    <w:rsid w:val="00C90BFC"/>
    <w:rsid w:val="00C91E5C"/>
    <w:rsid w:val="00C94D30"/>
    <w:rsid w:val="00CA199E"/>
    <w:rsid w:val="00CB5951"/>
    <w:rsid w:val="00CD095E"/>
    <w:rsid w:val="00CD1A72"/>
    <w:rsid w:val="00CD38C2"/>
    <w:rsid w:val="00CD5EFD"/>
    <w:rsid w:val="00CE5D14"/>
    <w:rsid w:val="00CF06F3"/>
    <w:rsid w:val="00CF1228"/>
    <w:rsid w:val="00CF7BA6"/>
    <w:rsid w:val="00D00181"/>
    <w:rsid w:val="00D04C2D"/>
    <w:rsid w:val="00D143F5"/>
    <w:rsid w:val="00D1756C"/>
    <w:rsid w:val="00D17AA9"/>
    <w:rsid w:val="00D17EDB"/>
    <w:rsid w:val="00D203B1"/>
    <w:rsid w:val="00D21D22"/>
    <w:rsid w:val="00D36315"/>
    <w:rsid w:val="00D402AF"/>
    <w:rsid w:val="00D54329"/>
    <w:rsid w:val="00D61B31"/>
    <w:rsid w:val="00D67A9F"/>
    <w:rsid w:val="00D70BE5"/>
    <w:rsid w:val="00D727D4"/>
    <w:rsid w:val="00D77C63"/>
    <w:rsid w:val="00D807CF"/>
    <w:rsid w:val="00D9188D"/>
    <w:rsid w:val="00D93A2B"/>
    <w:rsid w:val="00D96190"/>
    <w:rsid w:val="00DA43F2"/>
    <w:rsid w:val="00DB26D7"/>
    <w:rsid w:val="00DC0541"/>
    <w:rsid w:val="00DC42D2"/>
    <w:rsid w:val="00DD7D8D"/>
    <w:rsid w:val="00DE063E"/>
    <w:rsid w:val="00E016A0"/>
    <w:rsid w:val="00E01D1C"/>
    <w:rsid w:val="00E11FF1"/>
    <w:rsid w:val="00E1441B"/>
    <w:rsid w:val="00E14B8C"/>
    <w:rsid w:val="00E25E23"/>
    <w:rsid w:val="00E32554"/>
    <w:rsid w:val="00E36522"/>
    <w:rsid w:val="00E4244D"/>
    <w:rsid w:val="00E44C12"/>
    <w:rsid w:val="00E514F1"/>
    <w:rsid w:val="00E52539"/>
    <w:rsid w:val="00E534BE"/>
    <w:rsid w:val="00E60EC0"/>
    <w:rsid w:val="00E62201"/>
    <w:rsid w:val="00E62948"/>
    <w:rsid w:val="00E63A62"/>
    <w:rsid w:val="00E707A7"/>
    <w:rsid w:val="00E77F8F"/>
    <w:rsid w:val="00E84762"/>
    <w:rsid w:val="00E856BF"/>
    <w:rsid w:val="00E9381B"/>
    <w:rsid w:val="00EA0B9F"/>
    <w:rsid w:val="00EA0CA4"/>
    <w:rsid w:val="00EC1D7C"/>
    <w:rsid w:val="00EC4D28"/>
    <w:rsid w:val="00EC5736"/>
    <w:rsid w:val="00EC5D9C"/>
    <w:rsid w:val="00EC7287"/>
    <w:rsid w:val="00ED6E9F"/>
    <w:rsid w:val="00EE14E6"/>
    <w:rsid w:val="00EE3A3A"/>
    <w:rsid w:val="00EE3BB8"/>
    <w:rsid w:val="00EE7543"/>
    <w:rsid w:val="00EF7336"/>
    <w:rsid w:val="00F01FF2"/>
    <w:rsid w:val="00F06F93"/>
    <w:rsid w:val="00F56E4D"/>
    <w:rsid w:val="00F71BE2"/>
    <w:rsid w:val="00F97EE1"/>
    <w:rsid w:val="00FA67A0"/>
    <w:rsid w:val="00FB0AD7"/>
    <w:rsid w:val="00FB1246"/>
    <w:rsid w:val="00FB2588"/>
    <w:rsid w:val="00FB362C"/>
    <w:rsid w:val="00FB3AE7"/>
    <w:rsid w:val="00FB61BF"/>
    <w:rsid w:val="00FB75FB"/>
    <w:rsid w:val="00FC032C"/>
    <w:rsid w:val="00FD06B1"/>
    <w:rsid w:val="00FD1BE5"/>
    <w:rsid w:val="00FE0567"/>
    <w:rsid w:val="00FE0EEE"/>
    <w:rsid w:val="00FE2973"/>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B57B"/>
  <w15:docId w15:val="{7B2A1138-BA14-4F26-9730-B148E9C2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79A"/>
    <w:pPr>
      <w:spacing w:after="120" w:line="259" w:lineRule="auto"/>
      <w:jc w:val="both"/>
    </w:pPr>
    <w:rPr>
      <w:rFonts w:ascii="Cambria" w:hAnsi="Cambria"/>
    </w:rPr>
  </w:style>
  <w:style w:type="paragraph" w:styleId="Balk1">
    <w:name w:val="heading 1"/>
    <w:aliases w:val="1 Heading,baslık 1"/>
    <w:basedOn w:val="Normal"/>
    <w:next w:val="Normal"/>
    <w:link w:val="Balk1Char"/>
    <w:rsid w:val="002D679A"/>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2D679A"/>
    <w:pPr>
      <w:numPr>
        <w:ilvl w:val="1"/>
      </w:numPr>
      <w:tabs>
        <w:tab w:val="clear" w:pos="595"/>
      </w:tabs>
      <w:spacing w:before="60" w:line="250" w:lineRule="exact"/>
      <w:outlineLvl w:val="1"/>
    </w:pPr>
    <w:rPr>
      <w:sz w:val="24"/>
    </w:rPr>
  </w:style>
  <w:style w:type="paragraph" w:styleId="Balk3">
    <w:name w:val="heading 3"/>
    <w:aliases w:val="Heading 3 Char"/>
    <w:basedOn w:val="Balk1"/>
    <w:next w:val="Normal"/>
    <w:link w:val="Balk3Char"/>
    <w:rsid w:val="002D679A"/>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2D679A"/>
    <w:pPr>
      <w:numPr>
        <w:ilvl w:val="3"/>
      </w:numPr>
      <w:tabs>
        <w:tab w:val="clear" w:pos="1080"/>
      </w:tabs>
      <w:outlineLvl w:val="3"/>
    </w:pPr>
  </w:style>
  <w:style w:type="paragraph" w:styleId="Balk5">
    <w:name w:val="heading 5"/>
    <w:basedOn w:val="Balk4"/>
    <w:next w:val="Normal"/>
    <w:link w:val="Balk5Char"/>
    <w:rsid w:val="002D679A"/>
    <w:pPr>
      <w:numPr>
        <w:ilvl w:val="4"/>
      </w:numPr>
      <w:tabs>
        <w:tab w:val="clear" w:pos="1191"/>
      </w:tabs>
      <w:outlineLvl w:val="4"/>
    </w:pPr>
  </w:style>
  <w:style w:type="paragraph" w:styleId="Balk6">
    <w:name w:val="heading 6"/>
    <w:basedOn w:val="Balk5"/>
    <w:next w:val="Normal"/>
    <w:link w:val="Balk6Char"/>
    <w:rsid w:val="002D679A"/>
    <w:pPr>
      <w:numPr>
        <w:ilvl w:val="5"/>
      </w:numPr>
      <w:tabs>
        <w:tab w:val="clear" w:pos="1332"/>
      </w:tabs>
      <w:outlineLvl w:val="5"/>
    </w:pPr>
  </w:style>
  <w:style w:type="paragraph" w:styleId="Balk7">
    <w:name w:val="heading 7"/>
    <w:basedOn w:val="Balk6"/>
    <w:next w:val="Normal"/>
    <w:link w:val="Balk7Char"/>
    <w:qFormat/>
    <w:rsid w:val="002D679A"/>
    <w:pPr>
      <w:numPr>
        <w:ilvl w:val="6"/>
      </w:numPr>
      <w:outlineLvl w:val="6"/>
    </w:pPr>
  </w:style>
  <w:style w:type="paragraph" w:styleId="Balk8">
    <w:name w:val="heading 8"/>
    <w:basedOn w:val="Balk6"/>
    <w:next w:val="Normal"/>
    <w:link w:val="Balk8Char"/>
    <w:qFormat/>
    <w:rsid w:val="002D679A"/>
    <w:pPr>
      <w:numPr>
        <w:ilvl w:val="7"/>
      </w:numPr>
      <w:outlineLvl w:val="7"/>
    </w:pPr>
  </w:style>
  <w:style w:type="paragraph" w:styleId="Balk9">
    <w:name w:val="heading 9"/>
    <w:basedOn w:val="Balk6"/>
    <w:next w:val="Normal"/>
    <w:link w:val="Balk9Char"/>
    <w:qFormat/>
    <w:rsid w:val="002D679A"/>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1 Heading Char1,baslık 1 Char1"/>
    <w:basedOn w:val="VarsaylanParagrafYazTipi"/>
    <w:link w:val="Balk1"/>
    <w:rsid w:val="002D679A"/>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2D679A"/>
    <w:rPr>
      <w:rFonts w:ascii="Cambria" w:hAnsi="Cambria"/>
      <w:b/>
      <w:sz w:val="24"/>
    </w:rPr>
  </w:style>
  <w:style w:type="character" w:customStyle="1" w:styleId="Balk3Char">
    <w:name w:val="Başlık 3 Char"/>
    <w:aliases w:val="Heading 3 Char Char"/>
    <w:basedOn w:val="VarsaylanParagrafYazTipi"/>
    <w:link w:val="Balk3"/>
    <w:rsid w:val="002D679A"/>
    <w:rPr>
      <w:rFonts w:ascii="Cambria" w:hAnsi="Cambria"/>
      <w:b/>
    </w:rPr>
  </w:style>
  <w:style w:type="character" w:customStyle="1" w:styleId="Balk4Char">
    <w:name w:val="Başlık 4 Char"/>
    <w:basedOn w:val="VarsaylanParagrafYazTipi"/>
    <w:link w:val="Balk4"/>
    <w:rsid w:val="002D679A"/>
    <w:rPr>
      <w:rFonts w:ascii="Cambria" w:hAnsi="Cambria"/>
      <w:b/>
    </w:rPr>
  </w:style>
  <w:style w:type="character" w:customStyle="1" w:styleId="Balk5Char">
    <w:name w:val="Başlık 5 Char"/>
    <w:basedOn w:val="VarsaylanParagrafYazTipi"/>
    <w:link w:val="Balk5"/>
    <w:rsid w:val="002D679A"/>
    <w:rPr>
      <w:rFonts w:ascii="Cambria" w:hAnsi="Cambria"/>
      <w:b/>
    </w:rPr>
  </w:style>
  <w:style w:type="character" w:customStyle="1" w:styleId="Balk6Char">
    <w:name w:val="Başlık 6 Char"/>
    <w:basedOn w:val="VarsaylanParagrafYazTipi"/>
    <w:link w:val="Balk6"/>
    <w:rsid w:val="002D679A"/>
    <w:rPr>
      <w:rFonts w:ascii="Cambria" w:hAnsi="Cambria"/>
      <w:b/>
    </w:rPr>
  </w:style>
  <w:style w:type="character" w:customStyle="1" w:styleId="Balk7Char">
    <w:name w:val="Başlık 7 Char"/>
    <w:basedOn w:val="VarsaylanParagrafYazTipi"/>
    <w:link w:val="Balk7"/>
    <w:rsid w:val="002D679A"/>
    <w:rPr>
      <w:rFonts w:ascii="Cambria" w:hAnsi="Cambria"/>
      <w:b/>
    </w:rPr>
  </w:style>
  <w:style w:type="character" w:customStyle="1" w:styleId="Balk8Char">
    <w:name w:val="Başlık 8 Char"/>
    <w:basedOn w:val="VarsaylanParagrafYazTipi"/>
    <w:link w:val="Balk8"/>
    <w:rsid w:val="002D679A"/>
    <w:rPr>
      <w:rFonts w:ascii="Cambria" w:hAnsi="Cambria"/>
      <w:b/>
    </w:rPr>
  </w:style>
  <w:style w:type="character" w:customStyle="1" w:styleId="Balk9Char">
    <w:name w:val="Başlık 9 Char"/>
    <w:basedOn w:val="VarsaylanParagrafYazTipi"/>
    <w:link w:val="Balk9"/>
    <w:rsid w:val="002D679A"/>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2D679A"/>
    <w:pPr>
      <w:spacing w:after="0"/>
      <w:ind w:left="113"/>
    </w:pPr>
    <w:rPr>
      <w:rFonts w:ascii="Arial" w:hAnsi="Arial" w:cs="Arial"/>
      <w:b/>
      <w:color w:val="EE1C25"/>
      <w:sz w:val="32"/>
      <w:szCs w:val="26"/>
    </w:rPr>
  </w:style>
  <w:style w:type="paragraph" w:customStyle="1" w:styleId="Normal9">
    <w:name w:val="Normal 9"/>
    <w:basedOn w:val="Normal"/>
    <w:qFormat/>
    <w:rsid w:val="002D679A"/>
    <w:pPr>
      <w:spacing w:after="0"/>
    </w:pPr>
    <w:rPr>
      <w:sz w:val="18"/>
    </w:rPr>
  </w:style>
  <w:style w:type="paragraph" w:customStyle="1" w:styleId="tseMillinsz">
    <w:name w:val="tseMilliÖnsöz"/>
    <w:basedOn w:val="Normal"/>
    <w:qFormat/>
    <w:rsid w:val="002D679A"/>
    <w:pPr>
      <w:spacing w:before="960"/>
      <w:jc w:val="center"/>
    </w:pPr>
    <w:rPr>
      <w:b/>
      <w:color w:val="000000"/>
      <w:sz w:val="32"/>
    </w:rPr>
  </w:style>
  <w:style w:type="paragraph" w:styleId="ResimYazs">
    <w:name w:val="caption"/>
    <w:basedOn w:val="Normal"/>
    <w:next w:val="Normal"/>
    <w:qFormat/>
    <w:rsid w:val="002D679A"/>
    <w:pPr>
      <w:spacing w:before="120"/>
    </w:pPr>
    <w:rPr>
      <w:b/>
    </w:rPr>
  </w:style>
  <w:style w:type="paragraph" w:styleId="Altyaz">
    <w:name w:val="Subtitle"/>
    <w:basedOn w:val="Normal"/>
    <w:link w:val="AltyazChar"/>
    <w:qFormat/>
    <w:rsid w:val="002D679A"/>
    <w:pPr>
      <w:spacing w:after="60"/>
      <w:jc w:val="center"/>
      <w:outlineLvl w:val="1"/>
    </w:pPr>
    <w:rPr>
      <w:sz w:val="26"/>
    </w:rPr>
  </w:style>
  <w:style w:type="character" w:customStyle="1" w:styleId="AltyazChar">
    <w:name w:val="Altyazı Char"/>
    <w:basedOn w:val="VarsaylanParagrafYazTipi"/>
    <w:link w:val="Altyaz"/>
    <w:rsid w:val="002D679A"/>
    <w:rPr>
      <w:rFonts w:ascii="Cambria" w:hAnsi="Cambria"/>
      <w:sz w:val="26"/>
    </w:rPr>
  </w:style>
  <w:style w:type="character" w:styleId="Gl">
    <w:name w:val="Strong"/>
    <w:qFormat/>
    <w:rsid w:val="002D679A"/>
    <w:rPr>
      <w:b/>
      <w:noProof w:val="0"/>
      <w:lang w:val="fr-FR"/>
    </w:rPr>
  </w:style>
  <w:style w:type="character" w:styleId="Vurgu">
    <w:name w:val="Emphasis"/>
    <w:qFormat/>
    <w:rsid w:val="002D679A"/>
    <w:rPr>
      <w:i/>
      <w:noProof w:val="0"/>
      <w:lang w:val="fr-FR"/>
    </w:rPr>
  </w:style>
  <w:style w:type="paragraph" w:styleId="AralkYok">
    <w:name w:val="No Spacing"/>
    <w:link w:val="AralkYokChar"/>
    <w:uiPriority w:val="1"/>
    <w:qFormat/>
    <w:rsid w:val="002D679A"/>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2D679A"/>
    <w:rPr>
      <w:rFonts w:ascii="Cambria" w:eastAsia="MS Mincho" w:hAnsi="Cambria" w:cs="Cambria"/>
      <w:sz w:val="20"/>
      <w:szCs w:val="20"/>
      <w:lang w:val="en-GB" w:eastAsia="fr-FR"/>
    </w:rPr>
  </w:style>
  <w:style w:type="paragraph" w:styleId="ListeParagraf">
    <w:name w:val="List Paragraph"/>
    <w:basedOn w:val="Normal"/>
    <w:uiPriority w:val="34"/>
    <w:qFormat/>
    <w:rsid w:val="002D679A"/>
    <w:pPr>
      <w:ind w:left="720"/>
      <w:contextualSpacing/>
    </w:pPr>
  </w:style>
  <w:style w:type="paragraph" w:styleId="Alnt">
    <w:name w:val="Quote"/>
    <w:basedOn w:val="Normal"/>
    <w:next w:val="Normal"/>
    <w:link w:val="AlntChar"/>
    <w:uiPriority w:val="29"/>
    <w:qFormat/>
    <w:rsid w:val="002D679A"/>
    <w:rPr>
      <w:i/>
      <w:iCs/>
      <w:color w:val="000000" w:themeColor="text1"/>
    </w:rPr>
  </w:style>
  <w:style w:type="character" w:customStyle="1" w:styleId="AlntChar">
    <w:name w:val="Alıntı Char"/>
    <w:basedOn w:val="VarsaylanParagrafYazTipi"/>
    <w:link w:val="Alnt"/>
    <w:uiPriority w:val="29"/>
    <w:rsid w:val="002D679A"/>
    <w:rPr>
      <w:rFonts w:ascii="Cambria" w:hAnsi="Cambria"/>
      <w:i/>
      <w:iCs/>
      <w:color w:val="000000" w:themeColor="text1"/>
    </w:rPr>
  </w:style>
  <w:style w:type="paragraph" w:styleId="GlAlnt">
    <w:name w:val="Intense Quote"/>
    <w:basedOn w:val="Normal"/>
    <w:next w:val="Normal"/>
    <w:link w:val="GlAlntChar"/>
    <w:uiPriority w:val="30"/>
    <w:qFormat/>
    <w:rsid w:val="002D679A"/>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2D679A"/>
    <w:rPr>
      <w:rFonts w:ascii="Cambria" w:hAnsi="Cambria"/>
      <w:b/>
      <w:bCs/>
      <w:i/>
      <w:iCs/>
      <w:color w:val="4F81BD" w:themeColor="accent1"/>
    </w:rPr>
  </w:style>
  <w:style w:type="paragraph" w:styleId="TBal">
    <w:name w:val="TOC Heading"/>
    <w:basedOn w:val="Balk1"/>
    <w:next w:val="Normal"/>
    <w:uiPriority w:val="39"/>
    <w:semiHidden/>
    <w:unhideWhenUsed/>
    <w:qFormat/>
    <w:rsid w:val="002D679A"/>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2D679A"/>
    <w:pPr>
      <w:tabs>
        <w:tab w:val="left" w:pos="720"/>
        <w:tab w:val="right" w:leader="dot" w:pos="9752"/>
      </w:tabs>
      <w:suppressAutoHyphens/>
      <w:spacing w:before="120"/>
      <w:ind w:left="720" w:right="500" w:hanging="720"/>
    </w:pPr>
    <w:rPr>
      <w:b/>
    </w:rPr>
  </w:style>
  <w:style w:type="paragraph" w:styleId="T2">
    <w:name w:val="toc 2"/>
    <w:basedOn w:val="T1"/>
    <w:next w:val="Normal"/>
    <w:rsid w:val="002D679A"/>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2D679A"/>
  </w:style>
  <w:style w:type="table" w:styleId="TabloKlavuzu">
    <w:name w:val="Table Grid"/>
    <w:basedOn w:val="NormalTablo"/>
    <w:rsid w:val="002D679A"/>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2D679A"/>
  </w:style>
  <w:style w:type="character" w:customStyle="1" w:styleId="GvdeMetniChar">
    <w:name w:val="Gövde Metni Char"/>
    <w:basedOn w:val="VarsaylanParagrafYazTipi"/>
    <w:link w:val="GvdeMetni"/>
    <w:rsid w:val="002D679A"/>
    <w:rPr>
      <w:rFonts w:ascii="Cambria" w:hAnsi="Cambria"/>
    </w:rPr>
  </w:style>
  <w:style w:type="character" w:styleId="Kpr">
    <w:name w:val="Hyperlink"/>
    <w:uiPriority w:val="99"/>
    <w:rsid w:val="002D679A"/>
    <w:rPr>
      <w:noProof w:val="0"/>
      <w:color w:val="0000FF"/>
      <w:u w:val="single"/>
      <w:lang w:val="fr-FR"/>
    </w:rPr>
  </w:style>
  <w:style w:type="paragraph" w:styleId="AltBilgi">
    <w:name w:val="footer"/>
    <w:basedOn w:val="Normal"/>
    <w:link w:val="AltBilgiChar"/>
    <w:uiPriority w:val="99"/>
    <w:rsid w:val="002D679A"/>
    <w:pPr>
      <w:tabs>
        <w:tab w:val="right" w:pos="9752"/>
      </w:tabs>
      <w:spacing w:line="220" w:lineRule="exact"/>
    </w:pPr>
  </w:style>
  <w:style w:type="character" w:customStyle="1" w:styleId="AltBilgiChar">
    <w:name w:val="Alt Bilgi Char"/>
    <w:basedOn w:val="VarsaylanParagrafYazTipi"/>
    <w:link w:val="AltBilgi"/>
    <w:uiPriority w:val="99"/>
    <w:rsid w:val="002D679A"/>
    <w:rPr>
      <w:rFonts w:ascii="Cambria" w:hAnsi="Cambria"/>
    </w:rPr>
  </w:style>
  <w:style w:type="character" w:styleId="SayfaNumaras">
    <w:name w:val="page number"/>
    <w:rsid w:val="002D679A"/>
    <w:rPr>
      <w:noProof/>
      <w:lang w:val="fr-FR"/>
    </w:rPr>
  </w:style>
  <w:style w:type="paragraph" w:styleId="stBilgi">
    <w:name w:val="header"/>
    <w:basedOn w:val="Normal"/>
    <w:link w:val="stBilgiChar"/>
    <w:uiPriority w:val="99"/>
    <w:rsid w:val="002D679A"/>
    <w:pPr>
      <w:spacing w:after="740" w:line="220" w:lineRule="exact"/>
    </w:pPr>
    <w:rPr>
      <w:b/>
      <w:sz w:val="24"/>
    </w:rPr>
  </w:style>
  <w:style w:type="character" w:customStyle="1" w:styleId="stBilgiChar">
    <w:name w:val="Üst Bilgi Char"/>
    <w:basedOn w:val="VarsaylanParagrafYazTipi"/>
    <w:link w:val="stBilgi"/>
    <w:uiPriority w:val="99"/>
    <w:rsid w:val="002D679A"/>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2D679A"/>
    <w:rPr>
      <w:noProof w:val="0"/>
      <w:sz w:val="18"/>
      <w:lang w:val="fr-FR"/>
    </w:rPr>
  </w:style>
  <w:style w:type="paragraph" w:styleId="AklamaMetni">
    <w:name w:val="annotation text"/>
    <w:basedOn w:val="Normal"/>
    <w:link w:val="AklamaMetniChar"/>
    <w:semiHidden/>
    <w:rsid w:val="002D679A"/>
  </w:style>
  <w:style w:type="character" w:customStyle="1" w:styleId="AklamaMetniChar">
    <w:name w:val="Açıklama Metni Char"/>
    <w:basedOn w:val="VarsaylanParagrafYazTipi"/>
    <w:link w:val="AklamaMetni"/>
    <w:semiHidden/>
    <w:rsid w:val="002D679A"/>
    <w:rPr>
      <w:rFonts w:ascii="Cambria" w:hAnsi="Cambria"/>
    </w:rPr>
  </w:style>
  <w:style w:type="paragraph" w:styleId="AklamaKonusu">
    <w:name w:val="annotation subject"/>
    <w:basedOn w:val="AklamaMetni"/>
    <w:next w:val="AklamaMetni"/>
    <w:link w:val="AklamaKonusuChar"/>
    <w:rsid w:val="002D679A"/>
    <w:pPr>
      <w:spacing w:line="240" w:lineRule="auto"/>
    </w:pPr>
    <w:rPr>
      <w:b/>
      <w:bCs/>
    </w:rPr>
  </w:style>
  <w:style w:type="character" w:customStyle="1" w:styleId="AklamaKonusuChar">
    <w:name w:val="Açıklama Konusu Char"/>
    <w:basedOn w:val="AklamaMetniChar"/>
    <w:link w:val="AklamaKonusu"/>
    <w:rsid w:val="002D679A"/>
    <w:rPr>
      <w:rFonts w:ascii="Cambria" w:hAnsi="Cambria"/>
      <w:b/>
      <w:bCs/>
    </w:rPr>
  </w:style>
  <w:style w:type="paragraph" w:styleId="NormalWeb">
    <w:name w:val="Normal (Web)"/>
    <w:basedOn w:val="Normal"/>
    <w:uiPriority w:val="99"/>
    <w:rsid w:val="002D679A"/>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2D679A"/>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2D679A"/>
    <w:rPr>
      <w:noProof/>
      <w:position w:val="6"/>
      <w:sz w:val="18"/>
      <w:vertAlign w:val="baseline"/>
      <w:lang w:val="fr-FR"/>
    </w:rPr>
  </w:style>
  <w:style w:type="paragraph" w:customStyle="1" w:styleId="a2">
    <w:name w:val="a2"/>
    <w:basedOn w:val="Balk2"/>
    <w:next w:val="Normal"/>
    <w:rsid w:val="002D679A"/>
    <w:pPr>
      <w:numPr>
        <w:numId w:val="4"/>
      </w:numPr>
      <w:tabs>
        <w:tab w:val="clear" w:pos="595"/>
      </w:tabs>
      <w:spacing w:before="270" w:line="270" w:lineRule="exact"/>
      <w:ind w:left="499" w:hanging="499"/>
    </w:pPr>
    <w:rPr>
      <w:sz w:val="26"/>
    </w:rPr>
  </w:style>
  <w:style w:type="paragraph" w:customStyle="1" w:styleId="a3">
    <w:name w:val="a3"/>
    <w:basedOn w:val="Balk3"/>
    <w:next w:val="Normal"/>
    <w:rsid w:val="002D679A"/>
    <w:pPr>
      <w:numPr>
        <w:numId w:val="4"/>
      </w:numPr>
      <w:spacing w:line="250" w:lineRule="exact"/>
    </w:pPr>
    <w:rPr>
      <w:sz w:val="24"/>
    </w:rPr>
  </w:style>
  <w:style w:type="paragraph" w:customStyle="1" w:styleId="a4">
    <w:name w:val="a4"/>
    <w:basedOn w:val="Balk4"/>
    <w:next w:val="Normal"/>
    <w:rsid w:val="002D679A"/>
    <w:pPr>
      <w:numPr>
        <w:numId w:val="4"/>
      </w:numPr>
      <w:tabs>
        <w:tab w:val="clear" w:pos="1077"/>
      </w:tabs>
      <w:ind w:left="879" w:hanging="879"/>
    </w:pPr>
  </w:style>
  <w:style w:type="paragraph" w:customStyle="1" w:styleId="a5">
    <w:name w:val="a5"/>
    <w:basedOn w:val="Balk5"/>
    <w:next w:val="Normal"/>
    <w:rsid w:val="002D679A"/>
    <w:pPr>
      <w:numPr>
        <w:numId w:val="4"/>
      </w:numPr>
    </w:pPr>
  </w:style>
  <w:style w:type="paragraph" w:customStyle="1" w:styleId="a6">
    <w:name w:val="a6"/>
    <w:basedOn w:val="Balk6"/>
    <w:next w:val="Normal"/>
    <w:rsid w:val="002D679A"/>
    <w:pPr>
      <w:numPr>
        <w:numId w:val="4"/>
      </w:numPr>
    </w:pPr>
  </w:style>
  <w:style w:type="table" w:customStyle="1" w:styleId="AkGlgeleme1">
    <w:name w:val="Açık Gölgeleme1"/>
    <w:basedOn w:val="NormalTablo"/>
    <w:uiPriority w:val="60"/>
    <w:rsid w:val="00B941B5"/>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B941B5"/>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2D679A"/>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2D679A"/>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2D679A"/>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2D679A"/>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2D679A"/>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2D679A"/>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2D679A"/>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2D679A"/>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2D679A"/>
    <w:pPr>
      <w:shd w:val="clear" w:color="auto" w:fill="000080"/>
    </w:pPr>
  </w:style>
  <w:style w:type="character" w:customStyle="1" w:styleId="BelgeBalantlarChar">
    <w:name w:val="Belge Bağlantıları Char"/>
    <w:basedOn w:val="VarsaylanParagrafYazTipi"/>
    <w:link w:val="BelgeBalantlar"/>
    <w:semiHidden/>
    <w:rsid w:val="002D679A"/>
    <w:rPr>
      <w:rFonts w:ascii="Cambria" w:hAnsi="Cambria"/>
      <w:shd w:val="clear" w:color="auto" w:fill="000080"/>
    </w:rPr>
  </w:style>
  <w:style w:type="paragraph" w:customStyle="1" w:styleId="BiblioEntry">
    <w:name w:val="Biblio Entry"/>
    <w:basedOn w:val="Normal"/>
    <w:rsid w:val="002D679A"/>
    <w:pPr>
      <w:numPr>
        <w:numId w:val="3"/>
      </w:numPr>
      <w:tabs>
        <w:tab w:val="left" w:pos="663"/>
      </w:tabs>
    </w:pPr>
    <w:rPr>
      <w:lang w:val="en-GB"/>
    </w:rPr>
  </w:style>
  <w:style w:type="paragraph" w:customStyle="1" w:styleId="Definition">
    <w:name w:val="Definition"/>
    <w:basedOn w:val="Normal"/>
    <w:next w:val="Normal"/>
    <w:rsid w:val="002D679A"/>
  </w:style>
  <w:style w:type="paragraph" w:styleId="DipnotMetni">
    <w:name w:val="footnote text"/>
    <w:basedOn w:val="Normal"/>
    <w:link w:val="DipnotMetniChar"/>
    <w:semiHidden/>
    <w:rsid w:val="002D679A"/>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2D679A"/>
    <w:rPr>
      <w:rFonts w:ascii="Cambria" w:hAnsi="Cambria"/>
      <w:sz w:val="20"/>
    </w:rPr>
  </w:style>
  <w:style w:type="paragraph" w:styleId="Dizin1">
    <w:name w:val="index 1"/>
    <w:basedOn w:val="Normal"/>
    <w:semiHidden/>
    <w:rsid w:val="002D679A"/>
    <w:pPr>
      <w:spacing w:line="210" w:lineRule="atLeast"/>
      <w:ind w:left="142" w:hanging="142"/>
    </w:pPr>
    <w:rPr>
      <w:b/>
      <w:sz w:val="20"/>
    </w:rPr>
  </w:style>
  <w:style w:type="paragraph" w:styleId="Dizin2">
    <w:name w:val="index 2"/>
    <w:basedOn w:val="Normal"/>
    <w:next w:val="Normal"/>
    <w:autoRedefine/>
    <w:semiHidden/>
    <w:rsid w:val="002D679A"/>
    <w:pPr>
      <w:spacing w:line="210" w:lineRule="atLeast"/>
      <w:ind w:left="600" w:hanging="200"/>
    </w:pPr>
    <w:rPr>
      <w:b/>
      <w:sz w:val="20"/>
    </w:rPr>
  </w:style>
  <w:style w:type="paragraph" w:styleId="Dizin3">
    <w:name w:val="index 3"/>
    <w:basedOn w:val="Normal"/>
    <w:next w:val="Normal"/>
    <w:autoRedefine/>
    <w:semiHidden/>
    <w:rsid w:val="002D679A"/>
    <w:pPr>
      <w:spacing w:line="220" w:lineRule="atLeast"/>
      <w:ind w:left="600" w:hanging="200"/>
    </w:pPr>
    <w:rPr>
      <w:b/>
    </w:rPr>
  </w:style>
  <w:style w:type="paragraph" w:styleId="Dizin4">
    <w:name w:val="index 4"/>
    <w:basedOn w:val="Normal"/>
    <w:next w:val="Normal"/>
    <w:autoRedefine/>
    <w:semiHidden/>
    <w:rsid w:val="002D679A"/>
    <w:pPr>
      <w:spacing w:line="220" w:lineRule="atLeast"/>
      <w:ind w:left="800" w:hanging="200"/>
    </w:pPr>
    <w:rPr>
      <w:b/>
    </w:rPr>
  </w:style>
  <w:style w:type="paragraph" w:styleId="Dizin5">
    <w:name w:val="index 5"/>
    <w:basedOn w:val="Normal"/>
    <w:next w:val="Normal"/>
    <w:autoRedefine/>
    <w:semiHidden/>
    <w:rsid w:val="002D679A"/>
    <w:pPr>
      <w:spacing w:line="220" w:lineRule="atLeast"/>
      <w:ind w:left="1000" w:hanging="200"/>
    </w:pPr>
    <w:rPr>
      <w:b/>
    </w:rPr>
  </w:style>
  <w:style w:type="paragraph" w:styleId="Dizin6">
    <w:name w:val="index 6"/>
    <w:basedOn w:val="Normal"/>
    <w:next w:val="Normal"/>
    <w:autoRedefine/>
    <w:semiHidden/>
    <w:rsid w:val="002D679A"/>
    <w:pPr>
      <w:spacing w:line="220" w:lineRule="atLeast"/>
      <w:ind w:left="1200" w:hanging="200"/>
    </w:pPr>
    <w:rPr>
      <w:b/>
    </w:rPr>
  </w:style>
  <w:style w:type="paragraph" w:styleId="Dizin7">
    <w:name w:val="index 7"/>
    <w:basedOn w:val="Normal"/>
    <w:next w:val="Normal"/>
    <w:autoRedefine/>
    <w:semiHidden/>
    <w:rsid w:val="002D679A"/>
    <w:pPr>
      <w:spacing w:line="220" w:lineRule="atLeast"/>
      <w:ind w:left="1400" w:hanging="200"/>
    </w:pPr>
    <w:rPr>
      <w:b/>
    </w:rPr>
  </w:style>
  <w:style w:type="paragraph" w:styleId="Dizin8">
    <w:name w:val="index 8"/>
    <w:basedOn w:val="Normal"/>
    <w:next w:val="Normal"/>
    <w:autoRedefine/>
    <w:semiHidden/>
    <w:rsid w:val="002D679A"/>
    <w:pPr>
      <w:spacing w:line="220" w:lineRule="atLeast"/>
      <w:ind w:left="1600" w:hanging="200"/>
    </w:pPr>
    <w:rPr>
      <w:b/>
    </w:rPr>
  </w:style>
  <w:style w:type="paragraph" w:styleId="Dizin9">
    <w:name w:val="index 9"/>
    <w:basedOn w:val="Normal"/>
    <w:next w:val="Normal"/>
    <w:autoRedefine/>
    <w:semiHidden/>
    <w:rsid w:val="002D679A"/>
    <w:pPr>
      <w:spacing w:line="220" w:lineRule="atLeast"/>
      <w:ind w:left="1800" w:hanging="200"/>
    </w:pPr>
    <w:rPr>
      <w:b/>
    </w:rPr>
  </w:style>
  <w:style w:type="paragraph" w:styleId="DizinBal">
    <w:name w:val="index heading"/>
    <w:basedOn w:val="Normal"/>
    <w:next w:val="Dizin1"/>
    <w:semiHidden/>
    <w:rsid w:val="002D679A"/>
    <w:pPr>
      <w:keepNext/>
      <w:spacing w:before="400" w:after="210"/>
      <w:jc w:val="center"/>
    </w:pPr>
  </w:style>
  <w:style w:type="paragraph" w:customStyle="1" w:styleId="dl">
    <w:name w:val="dl"/>
    <w:basedOn w:val="Normal"/>
    <w:rsid w:val="002D679A"/>
    <w:pPr>
      <w:ind w:left="800" w:hanging="400"/>
    </w:pPr>
  </w:style>
  <w:style w:type="paragraph" w:styleId="DzMetin">
    <w:name w:val="Plain Text"/>
    <w:basedOn w:val="Normal"/>
    <w:link w:val="DzMetinChar"/>
    <w:rsid w:val="002D679A"/>
    <w:rPr>
      <w:rFonts w:ascii="Courier New" w:hAnsi="Courier New"/>
    </w:rPr>
  </w:style>
  <w:style w:type="character" w:customStyle="1" w:styleId="DzMetinChar">
    <w:name w:val="Düz Metin Char"/>
    <w:basedOn w:val="VarsaylanParagrafYazTipi"/>
    <w:link w:val="DzMetin"/>
    <w:rsid w:val="002D679A"/>
    <w:rPr>
      <w:rFonts w:ascii="Courier New" w:hAnsi="Courier New"/>
    </w:rPr>
  </w:style>
  <w:style w:type="paragraph" w:customStyle="1" w:styleId="Example">
    <w:name w:val="Example"/>
    <w:basedOn w:val="Normal"/>
    <w:next w:val="Normal"/>
    <w:rsid w:val="002D679A"/>
    <w:pPr>
      <w:tabs>
        <w:tab w:val="left" w:pos="1360"/>
      </w:tabs>
      <w:spacing w:line="210" w:lineRule="atLeast"/>
    </w:pPr>
    <w:rPr>
      <w:sz w:val="20"/>
    </w:rPr>
  </w:style>
  <w:style w:type="paragraph" w:customStyle="1" w:styleId="Figurefootnote">
    <w:name w:val="Figure footnote"/>
    <w:basedOn w:val="Normal"/>
    <w:rsid w:val="002D679A"/>
    <w:pPr>
      <w:keepNext/>
      <w:tabs>
        <w:tab w:val="left" w:pos="340"/>
      </w:tabs>
      <w:spacing w:after="60" w:line="210" w:lineRule="atLeast"/>
    </w:pPr>
    <w:rPr>
      <w:sz w:val="20"/>
    </w:rPr>
  </w:style>
  <w:style w:type="paragraph" w:customStyle="1" w:styleId="Figuretitle">
    <w:name w:val="Figure title"/>
    <w:basedOn w:val="Normal"/>
    <w:next w:val="Normal"/>
    <w:rsid w:val="002D679A"/>
    <w:pPr>
      <w:suppressAutoHyphens/>
      <w:spacing w:before="220" w:after="220"/>
      <w:jc w:val="center"/>
    </w:pPr>
    <w:rPr>
      <w:b/>
    </w:rPr>
  </w:style>
  <w:style w:type="paragraph" w:customStyle="1" w:styleId="nsz">
    <w:name w:val="Önsöz"/>
    <w:basedOn w:val="Normal"/>
    <w:next w:val="Normal"/>
    <w:rsid w:val="002D679A"/>
  </w:style>
  <w:style w:type="paragraph" w:customStyle="1" w:styleId="nszMetin">
    <w:name w:val="Önsöz Metin"/>
    <w:basedOn w:val="Normal"/>
    <w:rsid w:val="002D679A"/>
    <w:pPr>
      <w:spacing w:line="240" w:lineRule="atLeast"/>
    </w:pPr>
    <w:rPr>
      <w:rFonts w:eastAsia="Calibri" w:cs="Times New Roman"/>
    </w:rPr>
  </w:style>
  <w:style w:type="paragraph" w:customStyle="1" w:styleId="Formula">
    <w:name w:val="Formula"/>
    <w:basedOn w:val="Normal"/>
    <w:next w:val="Normal"/>
    <w:rsid w:val="002D679A"/>
    <w:pPr>
      <w:tabs>
        <w:tab w:val="right" w:pos="9752"/>
      </w:tabs>
      <w:spacing w:after="220"/>
      <w:ind w:left="403"/>
    </w:pPr>
  </w:style>
  <w:style w:type="paragraph" w:styleId="HTMLAdresi">
    <w:name w:val="HTML Address"/>
    <w:basedOn w:val="Normal"/>
    <w:link w:val="HTMLAdresiChar"/>
    <w:rsid w:val="002D679A"/>
    <w:pPr>
      <w:spacing w:line="240" w:lineRule="auto"/>
    </w:pPr>
    <w:rPr>
      <w:i/>
      <w:iCs/>
    </w:rPr>
  </w:style>
  <w:style w:type="character" w:customStyle="1" w:styleId="HTMLAdresiChar">
    <w:name w:val="HTML Adresi Char"/>
    <w:basedOn w:val="VarsaylanParagrafYazTipi"/>
    <w:link w:val="HTMLAdresi"/>
    <w:rsid w:val="002D679A"/>
    <w:rPr>
      <w:rFonts w:ascii="Cambria" w:hAnsi="Cambria"/>
      <w:i/>
      <w:iCs/>
    </w:rPr>
  </w:style>
  <w:style w:type="paragraph" w:styleId="HTMLncedenBiimlendirilmi">
    <w:name w:val="HTML Preformatted"/>
    <w:basedOn w:val="Normal"/>
    <w:link w:val="HTMLncedenBiimlendirilmiChar"/>
    <w:rsid w:val="002D679A"/>
    <w:pPr>
      <w:spacing w:line="240" w:lineRule="auto"/>
    </w:pPr>
  </w:style>
  <w:style w:type="character" w:customStyle="1" w:styleId="HTMLncedenBiimlendirilmiChar">
    <w:name w:val="HTML Önceden Biçimlendirilmiş Char"/>
    <w:basedOn w:val="VarsaylanParagrafYazTipi"/>
    <w:link w:val="HTMLncedenBiimlendirilmi"/>
    <w:rsid w:val="002D679A"/>
    <w:rPr>
      <w:rFonts w:ascii="Cambria" w:hAnsi="Cambria"/>
    </w:rPr>
  </w:style>
  <w:style w:type="paragraph" w:customStyle="1" w:styleId="Introduction">
    <w:name w:val="Introduction"/>
    <w:basedOn w:val="Normal"/>
    <w:next w:val="Normal"/>
    <w:rsid w:val="002D679A"/>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2D679A"/>
    <w:pPr>
      <w:outlineLvl w:val="0"/>
    </w:pPr>
    <w:rPr>
      <w:color w:val="0000FF"/>
    </w:rPr>
  </w:style>
  <w:style w:type="paragraph" w:styleId="T4">
    <w:name w:val="toc 4"/>
    <w:basedOn w:val="T2"/>
    <w:next w:val="Normal"/>
    <w:semiHidden/>
    <w:rsid w:val="002D679A"/>
    <w:pPr>
      <w:tabs>
        <w:tab w:val="clear" w:pos="720"/>
        <w:tab w:val="left" w:pos="1140"/>
      </w:tabs>
      <w:ind w:left="1140" w:hanging="1140"/>
    </w:pPr>
  </w:style>
  <w:style w:type="paragraph" w:styleId="T5">
    <w:name w:val="toc 5"/>
    <w:basedOn w:val="T4"/>
    <w:next w:val="Normal"/>
    <w:semiHidden/>
    <w:rsid w:val="002D679A"/>
  </w:style>
  <w:style w:type="paragraph" w:styleId="T6">
    <w:name w:val="toc 6"/>
    <w:basedOn w:val="T4"/>
    <w:next w:val="Normal"/>
    <w:semiHidden/>
    <w:rsid w:val="002D679A"/>
    <w:pPr>
      <w:tabs>
        <w:tab w:val="clear" w:pos="1140"/>
        <w:tab w:val="left" w:pos="1440"/>
      </w:tabs>
      <w:ind w:left="1440" w:hanging="1440"/>
    </w:pPr>
  </w:style>
  <w:style w:type="paragraph" w:styleId="T7">
    <w:name w:val="toc 7"/>
    <w:basedOn w:val="T4"/>
    <w:next w:val="Normal"/>
    <w:semiHidden/>
    <w:rsid w:val="002D679A"/>
    <w:pPr>
      <w:tabs>
        <w:tab w:val="clear" w:pos="1140"/>
        <w:tab w:val="left" w:pos="1440"/>
      </w:tabs>
      <w:ind w:left="1440" w:hanging="1440"/>
    </w:pPr>
  </w:style>
  <w:style w:type="paragraph" w:styleId="T8">
    <w:name w:val="toc 8"/>
    <w:basedOn w:val="T4"/>
    <w:next w:val="Normal"/>
    <w:semiHidden/>
    <w:rsid w:val="002D679A"/>
    <w:pPr>
      <w:tabs>
        <w:tab w:val="clear" w:pos="1140"/>
        <w:tab w:val="left" w:pos="1440"/>
      </w:tabs>
      <w:ind w:left="1440" w:hanging="1440"/>
    </w:pPr>
  </w:style>
  <w:style w:type="paragraph" w:styleId="T9">
    <w:name w:val="toc 9"/>
    <w:basedOn w:val="T1"/>
    <w:next w:val="Normal"/>
    <w:semiHidden/>
    <w:rsid w:val="002D679A"/>
    <w:pPr>
      <w:tabs>
        <w:tab w:val="clear" w:pos="720"/>
      </w:tabs>
      <w:ind w:left="0" w:firstLine="0"/>
    </w:pPr>
  </w:style>
  <w:style w:type="paragraph" w:styleId="letistBilgisi">
    <w:name w:val="Message Header"/>
    <w:basedOn w:val="Normal"/>
    <w:link w:val="letistBilgisiChar"/>
    <w:rsid w:val="002D679A"/>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2D679A"/>
    <w:rPr>
      <w:rFonts w:ascii="Cambria" w:hAnsi="Cambria"/>
      <w:sz w:val="26"/>
      <w:shd w:val="pct20" w:color="auto" w:fill="auto"/>
    </w:rPr>
  </w:style>
  <w:style w:type="paragraph" w:styleId="mza">
    <w:name w:val="Signature"/>
    <w:basedOn w:val="Normal"/>
    <w:link w:val="mzaChar"/>
    <w:rsid w:val="002D679A"/>
    <w:pPr>
      <w:ind w:left="4252"/>
    </w:pPr>
  </w:style>
  <w:style w:type="character" w:customStyle="1" w:styleId="mzaChar">
    <w:name w:val="İmza Char"/>
    <w:basedOn w:val="VarsaylanParagrafYazTipi"/>
    <w:link w:val="mza"/>
    <w:rsid w:val="002D679A"/>
    <w:rPr>
      <w:rFonts w:ascii="Cambria" w:hAnsi="Cambria"/>
    </w:rPr>
  </w:style>
  <w:style w:type="character" w:styleId="zlenenKpr">
    <w:name w:val="FollowedHyperlink"/>
    <w:rsid w:val="002D679A"/>
    <w:rPr>
      <w:noProof w:val="0"/>
      <w:color w:val="800080"/>
      <w:u w:val="single"/>
      <w:lang w:val="fr-FR"/>
    </w:rPr>
  </w:style>
  <w:style w:type="paragraph" w:styleId="Kaynaka">
    <w:name w:val="table of authorities"/>
    <w:basedOn w:val="Normal"/>
    <w:next w:val="Normal"/>
    <w:semiHidden/>
    <w:rsid w:val="002D679A"/>
    <w:pPr>
      <w:ind w:left="200" w:hanging="200"/>
    </w:pPr>
  </w:style>
  <w:style w:type="paragraph" w:styleId="Kaynaka0">
    <w:name w:val="Bibliography"/>
    <w:basedOn w:val="Normal"/>
    <w:next w:val="Normal"/>
    <w:uiPriority w:val="37"/>
    <w:semiHidden/>
    <w:unhideWhenUsed/>
    <w:rsid w:val="002D679A"/>
  </w:style>
  <w:style w:type="paragraph" w:styleId="KaynakaBal">
    <w:name w:val="toa heading"/>
    <w:basedOn w:val="Normal"/>
    <w:next w:val="Normal"/>
    <w:semiHidden/>
    <w:rsid w:val="002D679A"/>
    <w:pPr>
      <w:spacing w:before="120"/>
    </w:pPr>
    <w:rPr>
      <w:b/>
      <w:sz w:val="26"/>
    </w:rPr>
  </w:style>
  <w:style w:type="table" w:customStyle="1" w:styleId="KoyuListe1">
    <w:name w:val="Koyu Liste1"/>
    <w:basedOn w:val="NormalTablo"/>
    <w:uiPriority w:val="70"/>
    <w:rsid w:val="00B941B5"/>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2D679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2D679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2D679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2D679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2D679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2D679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2D679A"/>
    <w:pPr>
      <w:ind w:left="283" w:hanging="283"/>
    </w:pPr>
  </w:style>
  <w:style w:type="paragraph" w:styleId="Liste2">
    <w:name w:val="List 2"/>
    <w:basedOn w:val="Normal"/>
    <w:rsid w:val="002D679A"/>
    <w:pPr>
      <w:ind w:left="566" w:hanging="283"/>
    </w:pPr>
  </w:style>
  <w:style w:type="paragraph" w:styleId="Liste3">
    <w:name w:val="List 3"/>
    <w:basedOn w:val="Normal"/>
    <w:rsid w:val="002D679A"/>
    <w:pPr>
      <w:ind w:left="849" w:hanging="283"/>
    </w:pPr>
  </w:style>
  <w:style w:type="paragraph" w:styleId="Liste4">
    <w:name w:val="List 4"/>
    <w:basedOn w:val="Normal"/>
    <w:rsid w:val="002D679A"/>
    <w:pPr>
      <w:ind w:left="1132" w:hanging="283"/>
    </w:pPr>
  </w:style>
  <w:style w:type="paragraph" w:styleId="Liste5">
    <w:name w:val="List 5"/>
    <w:basedOn w:val="Normal"/>
    <w:rsid w:val="002D679A"/>
    <w:pPr>
      <w:ind w:left="1415" w:hanging="283"/>
    </w:pPr>
  </w:style>
  <w:style w:type="paragraph" w:styleId="ListeDevam">
    <w:name w:val="List Continue"/>
    <w:basedOn w:val="Normal"/>
    <w:rsid w:val="002D679A"/>
    <w:pPr>
      <w:numPr>
        <w:numId w:val="6"/>
      </w:numPr>
      <w:tabs>
        <w:tab w:val="left" w:pos="400"/>
      </w:tabs>
    </w:pPr>
  </w:style>
  <w:style w:type="paragraph" w:styleId="ListeDevam2">
    <w:name w:val="List Continue 2"/>
    <w:basedOn w:val="ListeDevam"/>
    <w:rsid w:val="002D679A"/>
    <w:pPr>
      <w:numPr>
        <w:ilvl w:val="1"/>
      </w:numPr>
      <w:tabs>
        <w:tab w:val="clear" w:pos="400"/>
        <w:tab w:val="left" w:pos="800"/>
      </w:tabs>
    </w:pPr>
  </w:style>
  <w:style w:type="paragraph" w:styleId="ListeDevam3">
    <w:name w:val="List Continue 3"/>
    <w:basedOn w:val="ListeDevam"/>
    <w:rsid w:val="002D679A"/>
    <w:pPr>
      <w:numPr>
        <w:ilvl w:val="2"/>
      </w:numPr>
      <w:tabs>
        <w:tab w:val="clear" w:pos="400"/>
        <w:tab w:val="left" w:pos="1200"/>
      </w:tabs>
    </w:pPr>
  </w:style>
  <w:style w:type="paragraph" w:styleId="ListeDevam4">
    <w:name w:val="List Continue 4"/>
    <w:basedOn w:val="ListeDevam"/>
    <w:rsid w:val="002D679A"/>
    <w:pPr>
      <w:numPr>
        <w:ilvl w:val="3"/>
      </w:numPr>
      <w:tabs>
        <w:tab w:val="clear" w:pos="400"/>
        <w:tab w:val="left" w:pos="1600"/>
      </w:tabs>
    </w:pPr>
  </w:style>
  <w:style w:type="paragraph" w:styleId="ListeDevam5">
    <w:name w:val="List Continue 5"/>
    <w:basedOn w:val="Normal"/>
    <w:rsid w:val="002D679A"/>
    <w:pPr>
      <w:ind w:left="1415"/>
    </w:pPr>
  </w:style>
  <w:style w:type="paragraph" w:styleId="ListeMaddemi">
    <w:name w:val="List Bullet"/>
    <w:basedOn w:val="Normal"/>
    <w:autoRedefine/>
    <w:rsid w:val="002D679A"/>
    <w:pPr>
      <w:numPr>
        <w:numId w:val="7"/>
      </w:numPr>
      <w:ind w:left="357" w:hanging="357"/>
    </w:pPr>
  </w:style>
  <w:style w:type="paragraph" w:styleId="ListeMaddemi2">
    <w:name w:val="List Bullet 2"/>
    <w:basedOn w:val="Normal"/>
    <w:autoRedefine/>
    <w:rsid w:val="002D679A"/>
    <w:pPr>
      <w:numPr>
        <w:numId w:val="8"/>
      </w:numPr>
    </w:pPr>
  </w:style>
  <w:style w:type="paragraph" w:styleId="ListeMaddemi3">
    <w:name w:val="List Bullet 3"/>
    <w:basedOn w:val="Normal"/>
    <w:autoRedefine/>
    <w:rsid w:val="002D679A"/>
    <w:pPr>
      <w:numPr>
        <w:numId w:val="9"/>
      </w:numPr>
      <w:ind w:left="1134"/>
    </w:pPr>
  </w:style>
  <w:style w:type="paragraph" w:styleId="ListeMaddemi4">
    <w:name w:val="List Bullet 4"/>
    <w:basedOn w:val="Normal"/>
    <w:autoRedefine/>
    <w:rsid w:val="002D679A"/>
    <w:pPr>
      <w:numPr>
        <w:numId w:val="10"/>
      </w:numPr>
      <w:ind w:hanging="437"/>
    </w:pPr>
  </w:style>
  <w:style w:type="paragraph" w:styleId="ListeMaddemi5">
    <w:name w:val="List Bullet 5"/>
    <w:basedOn w:val="Normal"/>
    <w:autoRedefine/>
    <w:rsid w:val="002D679A"/>
    <w:pPr>
      <w:numPr>
        <w:numId w:val="11"/>
      </w:numPr>
    </w:pPr>
  </w:style>
  <w:style w:type="paragraph" w:styleId="ListeNumaras">
    <w:name w:val="List Number"/>
    <w:basedOn w:val="Normal"/>
    <w:rsid w:val="002D679A"/>
    <w:pPr>
      <w:numPr>
        <w:numId w:val="12"/>
      </w:numPr>
      <w:tabs>
        <w:tab w:val="clear" w:pos="360"/>
        <w:tab w:val="left" w:pos="400"/>
      </w:tabs>
    </w:pPr>
  </w:style>
  <w:style w:type="paragraph" w:styleId="ListeNumaras2">
    <w:name w:val="List Number 2"/>
    <w:basedOn w:val="Normal"/>
    <w:rsid w:val="002D679A"/>
    <w:pPr>
      <w:numPr>
        <w:ilvl w:val="1"/>
        <w:numId w:val="12"/>
      </w:numPr>
      <w:tabs>
        <w:tab w:val="left" w:pos="800"/>
      </w:tabs>
    </w:pPr>
  </w:style>
  <w:style w:type="paragraph" w:styleId="ListeNumaras3">
    <w:name w:val="List Number 3"/>
    <w:basedOn w:val="Normal"/>
    <w:rsid w:val="002D679A"/>
    <w:pPr>
      <w:numPr>
        <w:ilvl w:val="2"/>
        <w:numId w:val="12"/>
      </w:numPr>
      <w:tabs>
        <w:tab w:val="left" w:pos="1200"/>
      </w:tabs>
    </w:pPr>
  </w:style>
  <w:style w:type="paragraph" w:styleId="ListeNumaras4">
    <w:name w:val="List Number 4"/>
    <w:basedOn w:val="Normal"/>
    <w:rsid w:val="002D679A"/>
    <w:pPr>
      <w:numPr>
        <w:ilvl w:val="3"/>
        <w:numId w:val="12"/>
      </w:numPr>
      <w:tabs>
        <w:tab w:val="left" w:pos="1600"/>
      </w:tabs>
    </w:pPr>
  </w:style>
  <w:style w:type="paragraph" w:styleId="ListeNumaras5">
    <w:name w:val="List Number 5"/>
    <w:basedOn w:val="Normal"/>
    <w:rsid w:val="002D679A"/>
    <w:pPr>
      <w:numPr>
        <w:numId w:val="13"/>
      </w:numPr>
    </w:pPr>
  </w:style>
  <w:style w:type="paragraph" w:styleId="MakroMetni">
    <w:name w:val="macro"/>
    <w:link w:val="MakroMetniChar"/>
    <w:semiHidden/>
    <w:rsid w:val="002D679A"/>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2D679A"/>
    <w:rPr>
      <w:rFonts w:ascii="Courier New" w:eastAsia="MS Mincho" w:hAnsi="Courier New" w:cs="Cambria"/>
      <w:sz w:val="20"/>
      <w:szCs w:val="20"/>
      <w:lang w:val="en-GB" w:eastAsia="ja-JP"/>
    </w:rPr>
  </w:style>
  <w:style w:type="paragraph" w:styleId="MektupAdresi">
    <w:name w:val="envelope address"/>
    <w:basedOn w:val="Normal"/>
    <w:rsid w:val="002D679A"/>
    <w:pPr>
      <w:framePr w:w="7938" w:h="1985" w:hRule="exact" w:hSpace="141" w:wrap="auto" w:hAnchor="page" w:xAlign="center" w:yAlign="bottom"/>
      <w:ind w:left="2835"/>
    </w:pPr>
    <w:rPr>
      <w:sz w:val="26"/>
    </w:rPr>
  </w:style>
  <w:style w:type="paragraph" w:customStyle="1" w:styleId="na2">
    <w:name w:val="na2"/>
    <w:basedOn w:val="a2"/>
    <w:next w:val="Normal"/>
    <w:rsid w:val="002D679A"/>
    <w:pPr>
      <w:numPr>
        <w:ilvl w:val="0"/>
        <w:numId w:val="19"/>
      </w:numPr>
      <w:ind w:left="641" w:hanging="641"/>
      <w:jc w:val="left"/>
    </w:pPr>
  </w:style>
  <w:style w:type="paragraph" w:customStyle="1" w:styleId="na3">
    <w:name w:val="na3"/>
    <w:basedOn w:val="a3"/>
    <w:next w:val="Normal"/>
    <w:rsid w:val="002D679A"/>
    <w:pPr>
      <w:numPr>
        <w:ilvl w:val="1"/>
        <w:numId w:val="19"/>
      </w:numPr>
      <w:ind w:left="879" w:hanging="879"/>
      <w:jc w:val="left"/>
    </w:pPr>
  </w:style>
  <w:style w:type="paragraph" w:customStyle="1" w:styleId="na4">
    <w:name w:val="na4"/>
    <w:basedOn w:val="a4"/>
    <w:next w:val="Normal"/>
    <w:rsid w:val="002D679A"/>
    <w:pPr>
      <w:numPr>
        <w:ilvl w:val="2"/>
        <w:numId w:val="19"/>
      </w:numPr>
      <w:ind w:left="1140" w:hanging="1140"/>
      <w:jc w:val="left"/>
    </w:pPr>
  </w:style>
  <w:style w:type="paragraph" w:customStyle="1" w:styleId="na5">
    <w:name w:val="na5"/>
    <w:basedOn w:val="a5"/>
    <w:next w:val="Normal"/>
    <w:rsid w:val="002D679A"/>
    <w:pPr>
      <w:numPr>
        <w:ilvl w:val="3"/>
        <w:numId w:val="19"/>
      </w:numPr>
      <w:ind w:left="1304" w:hanging="1304"/>
      <w:jc w:val="left"/>
    </w:pPr>
  </w:style>
  <w:style w:type="paragraph" w:customStyle="1" w:styleId="na6">
    <w:name w:val="na6"/>
    <w:basedOn w:val="a6"/>
    <w:next w:val="Normal"/>
    <w:rsid w:val="002D679A"/>
    <w:pPr>
      <w:numPr>
        <w:ilvl w:val="4"/>
        <w:numId w:val="19"/>
      </w:numPr>
      <w:ind w:left="1418" w:hanging="1418"/>
      <w:jc w:val="left"/>
    </w:pPr>
  </w:style>
  <w:style w:type="paragraph" w:styleId="NormalGirinti">
    <w:name w:val="Normal Indent"/>
    <w:basedOn w:val="Normal"/>
    <w:rsid w:val="002D679A"/>
    <w:pPr>
      <w:ind w:left="708"/>
    </w:pPr>
  </w:style>
  <w:style w:type="paragraph" w:styleId="NotBal">
    <w:name w:val="Note Heading"/>
    <w:basedOn w:val="Normal"/>
    <w:next w:val="Normal"/>
    <w:link w:val="NotBalChar"/>
    <w:rsid w:val="002D679A"/>
  </w:style>
  <w:style w:type="character" w:customStyle="1" w:styleId="NotBalChar">
    <w:name w:val="Not Başlığı Char"/>
    <w:basedOn w:val="VarsaylanParagrafYazTipi"/>
    <w:link w:val="NotBal"/>
    <w:rsid w:val="002D679A"/>
    <w:rPr>
      <w:rFonts w:ascii="Cambria" w:hAnsi="Cambria"/>
    </w:rPr>
  </w:style>
  <w:style w:type="paragraph" w:customStyle="1" w:styleId="Note">
    <w:name w:val="Note"/>
    <w:basedOn w:val="Normal"/>
    <w:next w:val="Normal"/>
    <w:rsid w:val="002D679A"/>
    <w:pPr>
      <w:tabs>
        <w:tab w:val="left" w:pos="960"/>
      </w:tabs>
      <w:spacing w:line="210" w:lineRule="atLeast"/>
    </w:pPr>
    <w:rPr>
      <w:sz w:val="20"/>
    </w:rPr>
  </w:style>
  <w:style w:type="table" w:customStyle="1" w:styleId="OrtaGlgeleme11">
    <w:name w:val="Orta Gölgeleme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B941B5"/>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B941B5"/>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2D679A"/>
    <w:pPr>
      <w:tabs>
        <w:tab w:val="left" w:pos="539"/>
      </w:tabs>
    </w:pPr>
  </w:style>
  <w:style w:type="paragraph" w:customStyle="1" w:styleId="p3">
    <w:name w:val="p3"/>
    <w:basedOn w:val="Normal"/>
    <w:next w:val="Normal"/>
    <w:rsid w:val="002D679A"/>
    <w:pPr>
      <w:tabs>
        <w:tab w:val="left" w:pos="658"/>
      </w:tabs>
    </w:pPr>
  </w:style>
  <w:style w:type="paragraph" w:customStyle="1" w:styleId="p4">
    <w:name w:val="p4"/>
    <w:basedOn w:val="Normal"/>
    <w:next w:val="Normal"/>
    <w:rsid w:val="002D679A"/>
    <w:pPr>
      <w:tabs>
        <w:tab w:val="left" w:pos="941"/>
      </w:tabs>
    </w:pPr>
  </w:style>
  <w:style w:type="paragraph" w:customStyle="1" w:styleId="p5">
    <w:name w:val="p5"/>
    <w:basedOn w:val="Normal"/>
    <w:next w:val="Normal"/>
    <w:rsid w:val="002D679A"/>
    <w:pPr>
      <w:tabs>
        <w:tab w:val="left" w:pos="1077"/>
      </w:tabs>
    </w:pPr>
  </w:style>
  <w:style w:type="paragraph" w:customStyle="1" w:styleId="p6">
    <w:name w:val="p6"/>
    <w:basedOn w:val="Normal"/>
    <w:next w:val="Normal"/>
    <w:rsid w:val="002D679A"/>
    <w:pPr>
      <w:tabs>
        <w:tab w:val="left" w:pos="1191"/>
      </w:tabs>
    </w:pPr>
  </w:style>
  <w:style w:type="paragraph" w:customStyle="1" w:styleId="RefNorm">
    <w:name w:val="RefNorm"/>
    <w:basedOn w:val="Normal"/>
    <w:next w:val="Normal"/>
    <w:rsid w:val="002D679A"/>
  </w:style>
  <w:style w:type="table" w:customStyle="1" w:styleId="RenkliGlgeleme1">
    <w:name w:val="Renkli Gölgeleme1"/>
    <w:basedOn w:val="NormalTablo"/>
    <w:uiPriority w:val="71"/>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B941B5"/>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2D679A"/>
    <w:rPr>
      <w:noProof w:val="0"/>
      <w:lang w:val="fr-FR"/>
    </w:rPr>
  </w:style>
  <w:style w:type="paragraph" w:styleId="Selamlama">
    <w:name w:val="Salutation"/>
    <w:basedOn w:val="Normal"/>
    <w:next w:val="Normal"/>
    <w:link w:val="SelamlamaChar"/>
    <w:rsid w:val="002D679A"/>
  </w:style>
  <w:style w:type="character" w:customStyle="1" w:styleId="SelamlamaChar">
    <w:name w:val="Selamlama Char"/>
    <w:basedOn w:val="VarsaylanParagrafYazTipi"/>
    <w:link w:val="Selamlama"/>
    <w:rsid w:val="002D679A"/>
    <w:rPr>
      <w:rFonts w:ascii="Cambria" w:hAnsi="Cambria"/>
    </w:rPr>
  </w:style>
  <w:style w:type="character" w:styleId="SonnotBavurusu">
    <w:name w:val="endnote reference"/>
    <w:semiHidden/>
    <w:rsid w:val="002D679A"/>
    <w:rPr>
      <w:noProof w:val="0"/>
      <w:vertAlign w:val="superscript"/>
      <w:lang w:val="fr-FR"/>
    </w:rPr>
  </w:style>
  <w:style w:type="paragraph" w:styleId="SonnotMetni">
    <w:name w:val="endnote text"/>
    <w:basedOn w:val="Normal"/>
    <w:link w:val="SonnotMetniChar"/>
    <w:semiHidden/>
    <w:rsid w:val="002D679A"/>
  </w:style>
  <w:style w:type="character" w:customStyle="1" w:styleId="SonnotMetniChar">
    <w:name w:val="Sonnot Metni Char"/>
    <w:basedOn w:val="VarsaylanParagrafYazTipi"/>
    <w:link w:val="SonnotMetni"/>
    <w:semiHidden/>
    <w:rsid w:val="002D679A"/>
    <w:rPr>
      <w:rFonts w:ascii="Cambria" w:hAnsi="Cambria"/>
    </w:rPr>
  </w:style>
  <w:style w:type="paragraph" w:customStyle="1" w:styleId="Special">
    <w:name w:val="Special"/>
    <w:basedOn w:val="Normal"/>
    <w:next w:val="Normal"/>
    <w:rsid w:val="002D679A"/>
  </w:style>
  <w:style w:type="paragraph" w:styleId="ekillerTablosu">
    <w:name w:val="table of figures"/>
    <w:basedOn w:val="Normal"/>
    <w:next w:val="Normal"/>
    <w:rsid w:val="002D679A"/>
    <w:pPr>
      <w:ind w:left="851" w:right="499" w:hanging="851"/>
    </w:pPr>
  </w:style>
  <w:style w:type="paragraph" w:customStyle="1" w:styleId="Tablefootnote">
    <w:name w:val="Table footnote"/>
    <w:basedOn w:val="Normal"/>
    <w:rsid w:val="002D679A"/>
    <w:pPr>
      <w:tabs>
        <w:tab w:val="left" w:pos="340"/>
      </w:tabs>
      <w:spacing w:before="60" w:after="60" w:line="190" w:lineRule="atLeast"/>
    </w:pPr>
    <w:rPr>
      <w:sz w:val="18"/>
    </w:rPr>
  </w:style>
  <w:style w:type="paragraph" w:customStyle="1" w:styleId="Tabletext10">
    <w:name w:val="Table text (10)"/>
    <w:basedOn w:val="Normal"/>
    <w:rsid w:val="002D679A"/>
    <w:pPr>
      <w:spacing w:before="60" w:after="60"/>
    </w:pPr>
    <w:rPr>
      <w:sz w:val="20"/>
    </w:rPr>
  </w:style>
  <w:style w:type="paragraph" w:customStyle="1" w:styleId="Tabletext7">
    <w:name w:val="Table text (7)"/>
    <w:basedOn w:val="Normal"/>
    <w:rsid w:val="002D679A"/>
    <w:pPr>
      <w:spacing w:before="60" w:after="60" w:line="170" w:lineRule="atLeast"/>
    </w:pPr>
    <w:rPr>
      <w:sz w:val="14"/>
      <w:szCs w:val="14"/>
    </w:rPr>
  </w:style>
  <w:style w:type="paragraph" w:customStyle="1" w:styleId="Tabletext8">
    <w:name w:val="Table text (8)"/>
    <w:basedOn w:val="Normal"/>
    <w:rsid w:val="002D679A"/>
    <w:pPr>
      <w:spacing w:before="60" w:after="60" w:line="190" w:lineRule="atLeast"/>
    </w:pPr>
    <w:rPr>
      <w:sz w:val="16"/>
      <w:szCs w:val="16"/>
    </w:rPr>
  </w:style>
  <w:style w:type="paragraph" w:customStyle="1" w:styleId="Tabletext9">
    <w:name w:val="Table text (9)"/>
    <w:basedOn w:val="Normal"/>
    <w:rsid w:val="002D679A"/>
    <w:pPr>
      <w:spacing w:before="60" w:after="60" w:line="210" w:lineRule="atLeast"/>
    </w:pPr>
    <w:rPr>
      <w:sz w:val="18"/>
      <w:szCs w:val="18"/>
    </w:rPr>
  </w:style>
  <w:style w:type="paragraph" w:customStyle="1" w:styleId="Tabletitle">
    <w:name w:val="Table title"/>
    <w:basedOn w:val="Normal"/>
    <w:next w:val="Normal"/>
    <w:rsid w:val="002D679A"/>
    <w:pPr>
      <w:keepNext/>
      <w:suppressAutoHyphens/>
      <w:spacing w:before="120" w:line="230" w:lineRule="exact"/>
      <w:jc w:val="center"/>
    </w:pPr>
    <w:rPr>
      <w:b/>
    </w:rPr>
  </w:style>
  <w:style w:type="table" w:customStyle="1" w:styleId="TableFormula">
    <w:name w:val="Table_Formula"/>
    <w:basedOn w:val="NormalTablo"/>
    <w:uiPriority w:val="99"/>
    <w:locked/>
    <w:rsid w:val="002D679A"/>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2D679A"/>
    <w:rPr>
      <w:noProof/>
      <w:position w:val="6"/>
      <w:sz w:val="16"/>
      <w:lang w:val="tr-TR"/>
    </w:rPr>
  </w:style>
  <w:style w:type="table" w:styleId="Tablo3Befektler1">
    <w:name w:val="Table 3D effects 1"/>
    <w:basedOn w:val="NormalTablo"/>
    <w:rsid w:val="002D679A"/>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2D679A"/>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2D679A"/>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2D679A"/>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2D679A"/>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2D679A"/>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2D679A"/>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2D679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2D679A"/>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2D679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2D679A"/>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2D679A"/>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2D679A"/>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2D679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2D679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2D679A"/>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2D679A"/>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2D679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2D679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2D679A"/>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2D679A"/>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2D679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2D679A"/>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2D679A"/>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2D679A"/>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2D679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2D679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2D679A"/>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2D679A"/>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2D679A"/>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2D679A"/>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2D679A"/>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2D679A"/>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2D679A"/>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2D679A"/>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2D679A"/>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2D679A"/>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2D679A"/>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2D679A"/>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2D679A"/>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2D679A"/>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2D679A"/>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2D679A"/>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2D679A"/>
  </w:style>
  <w:style w:type="character" w:customStyle="1" w:styleId="TarihChar">
    <w:name w:val="Tarih Char"/>
    <w:basedOn w:val="VarsaylanParagrafYazTipi"/>
    <w:link w:val="Tarih"/>
    <w:rsid w:val="002D679A"/>
    <w:rPr>
      <w:rFonts w:ascii="Cambria" w:hAnsi="Cambria"/>
    </w:rPr>
  </w:style>
  <w:style w:type="paragraph" w:customStyle="1" w:styleId="Terms">
    <w:name w:val="Term(s)"/>
    <w:basedOn w:val="Normal"/>
    <w:next w:val="Definition"/>
    <w:rsid w:val="002D679A"/>
    <w:pPr>
      <w:keepNext/>
      <w:suppressAutoHyphens/>
    </w:pPr>
    <w:rPr>
      <w:b/>
    </w:rPr>
  </w:style>
  <w:style w:type="paragraph" w:customStyle="1" w:styleId="TermNum">
    <w:name w:val="TermNum"/>
    <w:basedOn w:val="Normal"/>
    <w:next w:val="Terms"/>
    <w:rsid w:val="002D679A"/>
    <w:pPr>
      <w:keepNext/>
      <w:spacing w:after="0"/>
    </w:pPr>
    <w:rPr>
      <w:b/>
    </w:rPr>
  </w:style>
  <w:style w:type="character" w:styleId="YerTutucuMetni">
    <w:name w:val="Placeholder Text"/>
    <w:basedOn w:val="VarsaylanParagrafYazTipi"/>
    <w:uiPriority w:val="99"/>
    <w:semiHidden/>
    <w:rsid w:val="002D679A"/>
    <w:rPr>
      <w:color w:val="808080"/>
    </w:rPr>
  </w:style>
  <w:style w:type="paragraph" w:styleId="ZarfDn">
    <w:name w:val="envelope return"/>
    <w:basedOn w:val="Normal"/>
    <w:rsid w:val="002D679A"/>
  </w:style>
  <w:style w:type="paragraph" w:customStyle="1" w:styleId="zzISOforeword">
    <w:name w:val="zz ISO foreword"/>
    <w:basedOn w:val="Introduction"/>
    <w:next w:val="Normal"/>
    <w:rsid w:val="002D679A"/>
  </w:style>
  <w:style w:type="paragraph" w:customStyle="1" w:styleId="zzBiblio">
    <w:name w:val="zzBiblio"/>
    <w:basedOn w:val="Normal"/>
    <w:next w:val="BiblioEntry"/>
    <w:rsid w:val="002D679A"/>
    <w:pPr>
      <w:pageBreakBefore/>
      <w:spacing w:after="760" w:line="310" w:lineRule="exact"/>
      <w:jc w:val="center"/>
      <w:outlineLvl w:val="0"/>
    </w:pPr>
    <w:rPr>
      <w:b/>
      <w:sz w:val="28"/>
      <w:szCs w:val="28"/>
    </w:rPr>
  </w:style>
  <w:style w:type="paragraph" w:customStyle="1" w:styleId="zzContents">
    <w:name w:val="zzContents"/>
    <w:basedOn w:val="Introduction"/>
    <w:next w:val="T1"/>
    <w:rsid w:val="002D679A"/>
    <w:pPr>
      <w:tabs>
        <w:tab w:val="clear" w:pos="400"/>
      </w:tabs>
    </w:pPr>
    <w:rPr>
      <w:sz w:val="30"/>
      <w:szCs w:val="30"/>
    </w:rPr>
  </w:style>
  <w:style w:type="paragraph" w:customStyle="1" w:styleId="zzCopyright">
    <w:name w:val="zzCopyright"/>
    <w:basedOn w:val="Normal"/>
    <w:next w:val="Normal"/>
    <w:rsid w:val="002D679A"/>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2D679A"/>
    <w:pPr>
      <w:spacing w:after="220"/>
      <w:jc w:val="right"/>
    </w:pPr>
    <w:rPr>
      <w:b/>
      <w:color w:val="000000"/>
      <w:sz w:val="26"/>
    </w:rPr>
  </w:style>
  <w:style w:type="paragraph" w:customStyle="1" w:styleId="zzForeword">
    <w:name w:val="zzForeword"/>
    <w:basedOn w:val="Introduction"/>
    <w:next w:val="Normal"/>
    <w:rsid w:val="002D679A"/>
    <w:pPr>
      <w:tabs>
        <w:tab w:val="clear" w:pos="400"/>
      </w:tabs>
    </w:pPr>
  </w:style>
  <w:style w:type="paragraph" w:customStyle="1" w:styleId="zzHelp">
    <w:name w:val="zzHelp"/>
    <w:basedOn w:val="Normal"/>
    <w:rsid w:val="002D679A"/>
    <w:rPr>
      <w:color w:val="008000"/>
    </w:rPr>
  </w:style>
  <w:style w:type="paragraph" w:customStyle="1" w:styleId="zzIndex">
    <w:name w:val="zzIndex"/>
    <w:basedOn w:val="zzBiblio"/>
    <w:next w:val="DizinBal"/>
    <w:rsid w:val="002D679A"/>
    <w:rPr>
      <w:sz w:val="30"/>
      <w:szCs w:val="30"/>
    </w:rPr>
  </w:style>
  <w:style w:type="table" w:customStyle="1" w:styleId="DzTablo11">
    <w:name w:val="Düz Tablo 11"/>
    <w:basedOn w:val="NormalTablo"/>
    <w:uiPriority w:val="41"/>
    <w:rsid w:val="002D679A"/>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2D679A"/>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2D679A"/>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2D679A"/>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2D679A"/>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2D679A"/>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2D679A"/>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2D679A"/>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2D679A"/>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2D679A"/>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2D679A"/>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2D679A"/>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2D679A"/>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2D679A"/>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2D679A"/>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2D679A"/>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2D679A"/>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2D679A"/>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2D679A"/>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2D679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2D679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2D679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2D679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2D679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2D679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2D679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2D679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2D679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2D679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2D679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2D679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2D679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2D679A"/>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2D679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2D679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2D679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2D679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2D679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2D679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2D679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2D679A"/>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2D679A"/>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2D679A"/>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2D679A"/>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2D679A"/>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2D679A"/>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2D679A"/>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2D679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2D679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2D679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2D679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2D679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2D679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2D679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2D679A"/>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2D679A"/>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2D679A"/>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2D679A"/>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2D679A"/>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2D679A"/>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2D679A"/>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2D679A"/>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2D679A"/>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2D679A"/>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2D679A"/>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2D679A"/>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2D679A"/>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2D679A"/>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2D679A"/>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2D679A"/>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2D679A"/>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2D679A"/>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2D679A"/>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2D679A"/>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2D679A"/>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2D679A"/>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2D679A"/>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2D679A"/>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2D679A"/>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2D679A"/>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2D679A"/>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2D679A"/>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2D679A"/>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2D679A"/>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2D679A"/>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2D679A"/>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2D679A"/>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2D679A"/>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2D679A"/>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2D679A"/>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2D679A"/>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2D679A"/>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2D679A"/>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2D679A"/>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2D679A"/>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2D679A"/>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2D679A"/>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2D679A"/>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2D679A"/>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2D679A"/>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2D679A"/>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2D679A"/>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2D679A"/>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2D679A"/>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2D679A"/>
    <w:pPr>
      <w:spacing w:before="240"/>
      <w:ind w:right="253"/>
      <w:jc w:val="left"/>
    </w:pPr>
    <w:rPr>
      <w:rFonts w:eastAsia="Cambria" w:cs="Arial"/>
      <w:bCs/>
      <w:sz w:val="32"/>
    </w:rPr>
  </w:style>
  <w:style w:type="paragraph" w:customStyle="1" w:styleId="tseTrkStandard">
    <w:name w:val="tseTürkStandardı"/>
    <w:basedOn w:val="Normal"/>
    <w:rsid w:val="002D679A"/>
    <w:pPr>
      <w:spacing w:after="0"/>
      <w:jc w:val="right"/>
    </w:pPr>
    <w:rPr>
      <w:rFonts w:eastAsia="Cambria" w:cs="Cambria"/>
      <w:b/>
      <w:color w:val="1E569F"/>
      <w:sz w:val="44"/>
    </w:rPr>
  </w:style>
  <w:style w:type="paragraph" w:customStyle="1" w:styleId="tseStandartNo">
    <w:name w:val="tseStandartNo"/>
    <w:basedOn w:val="Normal"/>
    <w:rsid w:val="002D679A"/>
    <w:pPr>
      <w:spacing w:after="0"/>
      <w:jc w:val="right"/>
    </w:pPr>
    <w:rPr>
      <w:rFonts w:eastAsia="Cambria"/>
      <w:b/>
      <w:color w:val="1E569F"/>
      <w:sz w:val="44"/>
    </w:rPr>
  </w:style>
  <w:style w:type="paragraph" w:customStyle="1" w:styleId="tseStandartTarihi">
    <w:name w:val="tseStandartTarihi"/>
    <w:basedOn w:val="Normal"/>
    <w:rsid w:val="002D679A"/>
    <w:pPr>
      <w:spacing w:after="0"/>
      <w:jc w:val="right"/>
    </w:pPr>
    <w:rPr>
      <w:rFonts w:eastAsia="Cambria"/>
      <w:b/>
      <w:sz w:val="26"/>
      <w:szCs w:val="26"/>
    </w:rPr>
  </w:style>
  <w:style w:type="paragraph" w:customStyle="1" w:styleId="tseYerine">
    <w:name w:val="tseYerine"/>
    <w:basedOn w:val="Normal"/>
    <w:rsid w:val="002D679A"/>
    <w:pPr>
      <w:spacing w:after="0"/>
      <w:jc w:val="right"/>
    </w:pPr>
    <w:rPr>
      <w:rFonts w:eastAsia="Cambria"/>
      <w:b/>
      <w:bCs/>
    </w:rPr>
  </w:style>
  <w:style w:type="paragraph" w:customStyle="1" w:styleId="tseICS">
    <w:name w:val="tseICS"/>
    <w:basedOn w:val="Normal"/>
    <w:rsid w:val="002D679A"/>
    <w:pPr>
      <w:spacing w:after="0"/>
      <w:jc w:val="right"/>
    </w:pPr>
  </w:style>
  <w:style w:type="paragraph" w:customStyle="1" w:styleId="zzCoverEn">
    <w:name w:val="zzCoverEn"/>
    <w:basedOn w:val="zzCoverTr"/>
    <w:rsid w:val="002D679A"/>
    <w:pPr>
      <w:spacing w:before="0" w:after="0"/>
      <w:ind w:left="130" w:right="255"/>
    </w:pPr>
    <w:rPr>
      <w:sz w:val="24"/>
      <w:szCs w:val="24"/>
      <w:lang w:val="en-GB"/>
    </w:rPr>
  </w:style>
  <w:style w:type="paragraph" w:customStyle="1" w:styleId="zzCoverFr">
    <w:name w:val="zzCoverFr"/>
    <w:basedOn w:val="zzCoverTr"/>
    <w:rsid w:val="002D679A"/>
    <w:pPr>
      <w:spacing w:before="0" w:after="0"/>
      <w:ind w:left="130" w:right="255"/>
    </w:pPr>
    <w:rPr>
      <w:sz w:val="24"/>
      <w:szCs w:val="24"/>
      <w:lang w:val="fr-FR"/>
    </w:rPr>
  </w:style>
  <w:style w:type="paragraph" w:customStyle="1" w:styleId="zzCoverDe">
    <w:name w:val="zzCoverDe"/>
    <w:basedOn w:val="zzCoverTr"/>
    <w:rsid w:val="002D679A"/>
    <w:pPr>
      <w:spacing w:before="0" w:after="0"/>
      <w:ind w:left="130" w:right="255"/>
    </w:pPr>
    <w:rPr>
      <w:lang w:val="de-DE"/>
    </w:rPr>
  </w:style>
  <w:style w:type="paragraph" w:customStyle="1" w:styleId="za2">
    <w:name w:val="za2"/>
    <w:basedOn w:val="na2"/>
    <w:rsid w:val="002D679A"/>
    <w:pPr>
      <w:numPr>
        <w:numId w:val="15"/>
      </w:numPr>
      <w:ind w:left="641" w:hanging="641"/>
    </w:pPr>
  </w:style>
  <w:style w:type="paragraph" w:customStyle="1" w:styleId="za3">
    <w:name w:val="za3"/>
    <w:basedOn w:val="na3"/>
    <w:next w:val="Normal"/>
    <w:rsid w:val="002D679A"/>
    <w:pPr>
      <w:numPr>
        <w:numId w:val="16"/>
      </w:numPr>
      <w:spacing w:line="240" w:lineRule="exact"/>
      <w:ind w:left="879" w:hanging="879"/>
    </w:pPr>
  </w:style>
  <w:style w:type="paragraph" w:customStyle="1" w:styleId="za4">
    <w:name w:val="za4"/>
    <w:basedOn w:val="na4"/>
    <w:next w:val="Normal"/>
    <w:rsid w:val="002D679A"/>
    <w:pPr>
      <w:numPr>
        <w:numId w:val="17"/>
      </w:numPr>
      <w:ind w:left="1140" w:hanging="1140"/>
    </w:pPr>
  </w:style>
  <w:style w:type="paragraph" w:customStyle="1" w:styleId="za5">
    <w:name w:val="za5"/>
    <w:basedOn w:val="na5"/>
    <w:next w:val="Normal"/>
    <w:rsid w:val="002D679A"/>
    <w:pPr>
      <w:numPr>
        <w:numId w:val="18"/>
      </w:numPr>
      <w:ind w:left="1304" w:hanging="1304"/>
    </w:pPr>
  </w:style>
  <w:style w:type="paragraph" w:customStyle="1" w:styleId="za6">
    <w:name w:val="za6"/>
    <w:basedOn w:val="na6"/>
    <w:next w:val="Normal"/>
    <w:rsid w:val="002D679A"/>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paragraph" w:customStyle="1" w:styleId="OrtaBalkBold">
    <w:name w:val="Orta Başlık Bold"/>
    <w:rsid w:val="0000156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Balk11pt">
    <w:name w:val="Başlık 11 pt"/>
    <w:rsid w:val="0000156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table" w:customStyle="1" w:styleId="DzTablo13">
    <w:name w:val="Düz Tablo 13"/>
    <w:basedOn w:val="NormalTablo"/>
    <w:uiPriority w:val="41"/>
    <w:rsid w:val="00B941B5"/>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B941B5"/>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B941B5"/>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B941B5"/>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B941B5"/>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B941B5"/>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B941B5"/>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B941B5"/>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B941B5"/>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B941B5"/>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B941B5"/>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B941B5"/>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B941B5"/>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B941B5"/>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B941B5"/>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B941B5"/>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B941B5"/>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B941B5"/>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B941B5"/>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B941B5"/>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B941B5"/>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B941B5"/>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B941B5"/>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B941B5"/>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B941B5"/>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B941B5"/>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B941B5"/>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B941B5"/>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B941B5"/>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B941B5"/>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B941B5"/>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B941B5"/>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B941B5"/>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B941B5"/>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B941B5"/>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B941B5"/>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B941B5"/>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B941B5"/>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B941B5"/>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B941B5"/>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B941B5"/>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B941B5"/>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B941B5"/>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B941B5"/>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B941B5"/>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B941B5"/>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B941B5"/>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B941B5"/>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B941B5"/>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B941B5"/>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B941B5"/>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B941B5"/>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B941B5"/>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B941B5"/>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B941B5"/>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B941B5"/>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B941B5"/>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B941B5"/>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B941B5"/>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D203B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D203B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D203B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D203B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D203B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D203B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metin">
    <w:name w:val="metin"/>
    <w:basedOn w:val="Normal"/>
    <w:rsid w:val="007F47D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7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1">
    <w:name w:val="TableGrid1"/>
    <w:rsid w:val="007F47D8"/>
    <w:pPr>
      <w:spacing w:after="0" w:line="240" w:lineRule="auto"/>
    </w:pPr>
    <w:rPr>
      <w:rFonts w:eastAsia="Times New Roman"/>
      <w:lang w:eastAsia="tr-TR"/>
    </w:rPr>
    <w:tblPr>
      <w:tblCellMar>
        <w:top w:w="0" w:type="dxa"/>
        <w:left w:w="0" w:type="dxa"/>
        <w:bottom w:w="0" w:type="dxa"/>
        <w:right w:w="0" w:type="dxa"/>
      </w:tblCellMar>
    </w:tblPr>
  </w:style>
  <w:style w:type="table" w:customStyle="1" w:styleId="TableGrid2">
    <w:name w:val="TableGrid2"/>
    <w:rsid w:val="007F47D8"/>
    <w:pPr>
      <w:spacing w:after="0" w:line="240" w:lineRule="auto"/>
    </w:pPr>
    <w:rPr>
      <w:rFonts w:eastAsia="Times New Roman"/>
      <w:lang w:eastAsia="tr-TR"/>
    </w:rPr>
    <w:tblPr>
      <w:tblCellMar>
        <w:top w:w="0" w:type="dxa"/>
        <w:left w:w="0" w:type="dxa"/>
        <w:bottom w:w="0" w:type="dxa"/>
        <w:right w:w="0" w:type="dxa"/>
      </w:tblCellMar>
    </w:tblPr>
  </w:style>
  <w:style w:type="paragraph" w:customStyle="1" w:styleId="1">
    <w:name w:val="1"/>
    <w:basedOn w:val="Normal"/>
    <w:next w:val="stBilgi"/>
    <w:uiPriority w:val="99"/>
    <w:rsid w:val="00EC4D28"/>
    <w:pPr>
      <w:spacing w:after="740" w:line="220" w:lineRule="exact"/>
    </w:pPr>
    <w:rPr>
      <w:rFonts w:eastAsia="Calibri" w:cs="Times New Roman"/>
      <w:b/>
      <w:sz w:val="24"/>
    </w:rPr>
  </w:style>
  <w:style w:type="table" w:customStyle="1" w:styleId="DzTablo14">
    <w:name w:val="Düz Tablo 14"/>
    <w:basedOn w:val="NormalTablo"/>
    <w:uiPriority w:val="41"/>
    <w:rsid w:val="00D203B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D203B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D203B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D203B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D203B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D203B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D203B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D203B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D203B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D203B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D203B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D203B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D203B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D203B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D203B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D203B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D203B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D203B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D203B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D203B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D203B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D203B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D203B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D203B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D203B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D203B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D203B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D203B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D203B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D203B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D203B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D203B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D203B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D203B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D203B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D203B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D203B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D203B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D203B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D203B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D203B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D203B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D203B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D203B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D203B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D203B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D203B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D203B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D203B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D203B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D203B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D203B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D203B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D203B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D203B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D203B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D203B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D203B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D203B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2D679A"/>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2D679A"/>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2D679A"/>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2D679A"/>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2D679A"/>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2D679A"/>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43465">
      <w:bodyDiv w:val="1"/>
      <w:marLeft w:val="0"/>
      <w:marRight w:val="0"/>
      <w:marTop w:val="0"/>
      <w:marBottom w:val="0"/>
      <w:divBdr>
        <w:top w:val="none" w:sz="0" w:space="0" w:color="auto"/>
        <w:left w:val="none" w:sz="0" w:space="0" w:color="auto"/>
        <w:bottom w:val="none" w:sz="0" w:space="0" w:color="auto"/>
        <w:right w:val="none" w:sz="0" w:space="0" w:color="auto"/>
      </w:divBdr>
    </w:div>
    <w:div w:id="727653790">
      <w:bodyDiv w:val="1"/>
      <w:marLeft w:val="0"/>
      <w:marRight w:val="0"/>
      <w:marTop w:val="0"/>
      <w:marBottom w:val="0"/>
      <w:divBdr>
        <w:top w:val="none" w:sz="0" w:space="0" w:color="auto"/>
        <w:left w:val="none" w:sz="0" w:space="0" w:color="auto"/>
        <w:bottom w:val="none" w:sz="0" w:space="0" w:color="auto"/>
        <w:right w:val="none" w:sz="0" w:space="0" w:color="auto"/>
      </w:divBdr>
    </w:div>
    <w:div w:id="820466070">
      <w:bodyDiv w:val="1"/>
      <w:marLeft w:val="0"/>
      <w:marRight w:val="0"/>
      <w:marTop w:val="0"/>
      <w:marBottom w:val="0"/>
      <w:divBdr>
        <w:top w:val="none" w:sz="0" w:space="0" w:color="auto"/>
        <w:left w:val="none" w:sz="0" w:space="0" w:color="auto"/>
        <w:bottom w:val="none" w:sz="0" w:space="0" w:color="auto"/>
        <w:right w:val="none" w:sz="0" w:space="0" w:color="auto"/>
      </w:divBdr>
    </w:div>
    <w:div w:id="1201278899">
      <w:bodyDiv w:val="1"/>
      <w:marLeft w:val="0"/>
      <w:marRight w:val="0"/>
      <w:marTop w:val="0"/>
      <w:marBottom w:val="0"/>
      <w:divBdr>
        <w:top w:val="none" w:sz="0" w:space="0" w:color="auto"/>
        <w:left w:val="none" w:sz="0" w:space="0" w:color="auto"/>
        <w:bottom w:val="none" w:sz="0" w:space="0" w:color="auto"/>
        <w:right w:val="none" w:sz="0" w:space="0" w:color="auto"/>
      </w:divBdr>
    </w:div>
    <w:div w:id="161671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212.175.161.24/Standard/Standard/Standard.aspx?081118051115108051104119110104055047105102120088111043113104073084107118097105075086080077117110"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350;ablonlar\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Token xmlns="72b97dbf-2202-42d5-a54f-7701bab0c0e3">DE7A5FC8-ED3A-4EAC-8DA4-03F84174A4C3</SecurityToken>
    <FileName xmlns="72b97dbf-2202-42d5-a54f-7701bab0c0e3">tst_10582_Standard_Tasari_Icerik_(DOC)_218439.docx</FileNam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B7F5AF86BC1594F9A32A2F7BC84B9E0" ma:contentTypeVersion="2" ma:contentTypeDescription="Yeni belge oluşturun." ma:contentTypeScope="" ma:versionID="6c0798de3cecc05f272144573a689b28">
  <xsd:schema xmlns:xsd="http://www.w3.org/2001/XMLSchema" xmlns:xs="http://www.w3.org/2001/XMLSchema" xmlns:p="http://schemas.microsoft.com/office/2006/metadata/properties" xmlns:ns2="72b97dbf-2202-42d5-a54f-7701bab0c0e3" targetNamespace="http://schemas.microsoft.com/office/2006/metadata/properties" ma:root="true" ma:fieldsID="3fab69d7760dae6c6746fc3af48fda24" ns2:_="">
    <xsd:import namespace="72b97dbf-2202-42d5-a54f-7701bab0c0e3"/>
    <xsd:element name="properties">
      <xsd:complexType>
        <xsd:sequence>
          <xsd:element name="documentManagement">
            <xsd:complexType>
              <xsd:all>
                <xsd:element ref="ns2:SecurityToken"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7dbf-2202-42d5-a54f-7701bab0c0e3" elementFormDefault="qualified">
    <xsd:import namespace="http://schemas.microsoft.com/office/2006/documentManagement/types"/>
    <xsd:import namespace="http://schemas.microsoft.com/office/infopath/2007/PartnerControls"/>
    <xsd:element name="SecurityToken" ma:index="8" nillable="true" ma:displayName="SecurityToken" ma:internalName="SecurityToken">
      <xsd:simpleType>
        <xsd:restriction base="dms:Text"/>
      </xsd:simpleType>
    </xsd:element>
    <xsd:element name="FileName" ma:index="9" nillable="true" ma:displayName="FileName" ma:internalName="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80DA9-EDEA-4CCE-B4D4-21278DE0D092}">
  <ds:schemaRefs>
    <ds:schemaRef ds:uri="http://schemas.microsoft.com/sharepoint/v3/contenttype/forms"/>
  </ds:schemaRefs>
</ds:datastoreItem>
</file>

<file path=customXml/itemProps2.xml><?xml version="1.0" encoding="utf-8"?>
<ds:datastoreItem xmlns:ds="http://schemas.openxmlformats.org/officeDocument/2006/customXml" ds:itemID="{76DC7939-BE8A-40E1-B5AF-DA0E28025E80}">
  <ds:schemaRefs>
    <ds:schemaRef ds:uri="http://schemas.microsoft.com/office/2006/metadata/properties"/>
    <ds:schemaRef ds:uri="http://schemas.microsoft.com/office/infopath/2007/PartnerControls"/>
    <ds:schemaRef ds:uri="72b97dbf-2202-42d5-a54f-7701bab0c0e3"/>
  </ds:schemaRefs>
</ds:datastoreItem>
</file>

<file path=customXml/itemProps3.xml><?xml version="1.0" encoding="utf-8"?>
<ds:datastoreItem xmlns:ds="http://schemas.openxmlformats.org/officeDocument/2006/customXml" ds:itemID="{7DFA55A3-F336-4F4D-AA30-49A2D8D52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7dbf-2202-42d5-a54f-7701bab0c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42406-102A-4507-B647-C0C64E506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1</TotalTime>
  <Pages>22</Pages>
  <Words>1872</Words>
  <Characters>10677</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 Habeşi ÖZKAYNAR</dc:creator>
  <cp:keywords/>
  <dc:description/>
  <cp:lastModifiedBy>Selda ERK</cp:lastModifiedBy>
  <cp:revision>2</cp:revision>
  <cp:lastPrinted>2021-03-29T12:04:00Z</cp:lastPrinted>
  <dcterms:created xsi:type="dcterms:W3CDTF">2022-01-26T08:03:00Z</dcterms:created>
  <dcterms:modified xsi:type="dcterms:W3CDTF">2022-01-26T08:03:00Z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10582</vt:lpwstr>
  </property>
  <property fmtid="{D5CDD505-2E9C-101B-9397-08002B2CF9AE}" pid="3" name="STANDART_YAYIN_TARIHI">
    <vt:lpwstr> </vt:lpwstr>
  </property>
  <property fmtid="{D5CDD505-2E9C-101B-9397-08002B2CF9AE}" pid="4" name="YERINE_ALDIGI_STANDART">
    <vt:lpwstr>TS 10582:2008</vt:lpwstr>
  </property>
  <property fmtid="{D5CDD505-2E9C-101B-9397-08002B2CF9AE}" pid="5" name="ICS_NUMARASI">
    <vt:lpwstr>67.180.20</vt:lpwstr>
  </property>
  <property fmtid="{D5CDD505-2E9C-101B-9397-08002B2CF9AE}" pid="6" name="TURKCE_ADI">
    <vt:lpwstr>Güllaç</vt:lpwstr>
  </property>
  <property fmtid="{D5CDD505-2E9C-101B-9397-08002B2CF9AE}" pid="7" name="INGILIZCE_ADI">
    <vt:lpwstr>Gullac - Special Turkish sweet</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 </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0x010100BB7F5AF86BC1594F9A32A2F7BC84B9E0</vt:lpwstr>
  </property>
</Properties>
</file>